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3BEF" w14:textId="77777777" w:rsidR="008F36A7" w:rsidRDefault="008F36A7" w:rsidP="008F36A7">
      <w:pPr>
        <w:spacing w:after="97"/>
      </w:pPr>
    </w:p>
    <w:p w14:paraId="1C01232F" w14:textId="4F110655" w:rsidR="008F36A7" w:rsidRDefault="008F36A7" w:rsidP="008F36A7">
      <w:pPr>
        <w:tabs>
          <w:tab w:val="center" w:pos="3067"/>
        </w:tabs>
        <w:spacing w:after="0"/>
        <w:ind w:left="-15"/>
      </w:pPr>
      <w:r>
        <w:rPr>
          <w:b/>
          <w:color w:val="4472C4"/>
          <w:sz w:val="28"/>
        </w:rPr>
        <w:t xml:space="preserve">POSITION: Recruitment </w:t>
      </w:r>
      <w:r w:rsidR="00B12604">
        <w:rPr>
          <w:b/>
          <w:color w:val="4472C4"/>
          <w:sz w:val="28"/>
        </w:rPr>
        <w:t>and Resourcing Partner</w:t>
      </w:r>
      <w:r>
        <w:rPr>
          <w:b/>
          <w:color w:val="4472C4"/>
          <w:sz w:val="28"/>
        </w:rPr>
        <w:t xml:space="preserve"> </w:t>
      </w:r>
    </w:p>
    <w:p w14:paraId="72AF7001" w14:textId="77777777" w:rsidR="008F36A7" w:rsidRDefault="008F36A7" w:rsidP="008F36A7">
      <w:pPr>
        <w:spacing w:after="166"/>
      </w:pPr>
      <w:r>
        <w:rPr>
          <w:b/>
          <w:color w:val="4472C4"/>
          <w:sz w:val="12"/>
        </w:rPr>
        <w:t xml:space="preserve"> </w:t>
      </w:r>
    </w:p>
    <w:p w14:paraId="4F68BD77" w14:textId="77777777" w:rsidR="008F36A7" w:rsidRDefault="008F36A7" w:rsidP="008F36A7">
      <w:pPr>
        <w:spacing w:after="0"/>
        <w:ind w:left="-5" w:hanging="10"/>
      </w:pPr>
      <w:r>
        <w:rPr>
          <w:b/>
          <w:color w:val="4472C4"/>
          <w:sz w:val="28"/>
        </w:rPr>
        <w:t xml:space="preserve">JOB OVERVIEW </w:t>
      </w:r>
    </w:p>
    <w:p w14:paraId="003955AD" w14:textId="77777777" w:rsidR="008F36A7" w:rsidRDefault="008F36A7" w:rsidP="008F36A7">
      <w:pPr>
        <w:spacing w:after="89"/>
      </w:pPr>
      <w:r>
        <w:rPr>
          <w:b/>
          <w:color w:val="4472C4"/>
          <w:sz w:val="12"/>
        </w:rPr>
        <w:t xml:space="preserve"> </w:t>
      </w:r>
    </w:p>
    <w:p w14:paraId="3298805A" w14:textId="77777777" w:rsidR="008F36A7" w:rsidRDefault="008F36A7" w:rsidP="008F36A7">
      <w:pPr>
        <w:spacing w:after="16"/>
        <w:rPr>
          <w:b/>
          <w:color w:val="000000" w:themeColor="text1"/>
          <w:sz w:val="20"/>
        </w:rPr>
      </w:pPr>
      <w:r w:rsidRPr="000010F7">
        <w:rPr>
          <w:b/>
          <w:color w:val="000000" w:themeColor="text1"/>
          <w:sz w:val="20"/>
        </w:rPr>
        <w:t xml:space="preserve">Summary of role </w:t>
      </w:r>
    </w:p>
    <w:p w14:paraId="62FBD08D" w14:textId="77777777" w:rsidR="00B12604" w:rsidRPr="000010F7" w:rsidRDefault="00B12604" w:rsidP="008F36A7">
      <w:pPr>
        <w:spacing w:after="16"/>
        <w:rPr>
          <w:color w:val="000000" w:themeColor="text1"/>
        </w:rPr>
      </w:pPr>
    </w:p>
    <w:p w14:paraId="1F80C082" w14:textId="4E7EBDC5" w:rsidR="008F36A7" w:rsidRDefault="008F36A7" w:rsidP="008F36A7">
      <w:pPr>
        <w:spacing w:after="9" w:line="268" w:lineRule="auto"/>
        <w:ind w:left="-5" w:hanging="10"/>
        <w:rPr>
          <w:color w:val="000000" w:themeColor="text1"/>
          <w:sz w:val="20"/>
        </w:rPr>
      </w:pPr>
      <w:r w:rsidRPr="000010F7">
        <w:rPr>
          <w:color w:val="000000" w:themeColor="text1"/>
          <w:sz w:val="20"/>
        </w:rPr>
        <w:t xml:space="preserve">The role of </w:t>
      </w:r>
      <w:r w:rsidR="00B12604" w:rsidRPr="00B12604">
        <w:rPr>
          <w:color w:val="000000" w:themeColor="text1"/>
          <w:sz w:val="20"/>
        </w:rPr>
        <w:t xml:space="preserve">Recruitment and Resourcing Partner </w:t>
      </w:r>
      <w:r>
        <w:rPr>
          <w:color w:val="000000" w:themeColor="text1"/>
          <w:sz w:val="20"/>
        </w:rPr>
        <w:t>reports to the Head of Resourcing and Recruitment and is responsible for the attraction and retention of employees to Inspired Learning Group</w:t>
      </w:r>
      <w:r w:rsidR="007E1D45">
        <w:rPr>
          <w:color w:val="000000" w:themeColor="text1"/>
          <w:sz w:val="20"/>
        </w:rPr>
        <w:t xml:space="preserve"> (ILG)</w:t>
      </w:r>
      <w:r>
        <w:rPr>
          <w:color w:val="000000" w:themeColor="text1"/>
          <w:sz w:val="20"/>
        </w:rPr>
        <w:t>.</w:t>
      </w:r>
    </w:p>
    <w:p w14:paraId="3F5BE4EF" w14:textId="77777777" w:rsidR="00B12604" w:rsidRDefault="00B12604" w:rsidP="008F36A7">
      <w:pPr>
        <w:spacing w:after="9" w:line="268" w:lineRule="auto"/>
        <w:ind w:left="-5" w:hanging="10"/>
        <w:rPr>
          <w:color w:val="000000" w:themeColor="text1"/>
          <w:sz w:val="20"/>
        </w:rPr>
      </w:pPr>
    </w:p>
    <w:p w14:paraId="20BB47DC" w14:textId="68351B7C" w:rsidR="008F36A7" w:rsidRDefault="007E1D45" w:rsidP="008F36A7">
      <w:pPr>
        <w:spacing w:after="9" w:line="268" w:lineRule="auto"/>
        <w:ind w:left="-5" w:hanging="10"/>
        <w:rPr>
          <w:color w:val="000000" w:themeColor="text1"/>
          <w:sz w:val="20"/>
        </w:rPr>
      </w:pPr>
      <w:r>
        <w:rPr>
          <w:color w:val="000000" w:themeColor="text1"/>
          <w:sz w:val="20"/>
        </w:rPr>
        <w:t>T</w:t>
      </w:r>
      <w:r w:rsidR="008F36A7">
        <w:rPr>
          <w:color w:val="000000" w:themeColor="text1"/>
          <w:sz w:val="20"/>
        </w:rPr>
        <w:t xml:space="preserve">he </w:t>
      </w:r>
      <w:r w:rsidR="009B6693" w:rsidRPr="009B6693">
        <w:rPr>
          <w:color w:val="000000" w:themeColor="text1"/>
          <w:sz w:val="20"/>
        </w:rPr>
        <w:t xml:space="preserve">Recruitment and Resourcing Partner </w:t>
      </w:r>
      <w:proofErr w:type="gramStart"/>
      <w:r w:rsidR="008F36A7" w:rsidRPr="008F36A7">
        <w:rPr>
          <w:color w:val="000000" w:themeColor="text1"/>
          <w:sz w:val="20"/>
        </w:rPr>
        <w:t>is</w:t>
      </w:r>
      <w:proofErr w:type="gramEnd"/>
      <w:r w:rsidR="008F36A7" w:rsidRPr="008F36A7">
        <w:rPr>
          <w:color w:val="000000" w:themeColor="text1"/>
          <w:sz w:val="20"/>
        </w:rPr>
        <w:t xml:space="preserve"> responsible for</w:t>
      </w:r>
      <w:r w:rsidR="009B6693">
        <w:rPr>
          <w:color w:val="000000" w:themeColor="text1"/>
          <w:sz w:val="20"/>
        </w:rPr>
        <w:t xml:space="preserve"> all areas of</w:t>
      </w:r>
      <w:r w:rsidR="008F36A7" w:rsidRPr="008F36A7">
        <w:rPr>
          <w:color w:val="000000" w:themeColor="text1"/>
          <w:sz w:val="20"/>
        </w:rPr>
        <w:t xml:space="preserve"> attracting, recruiting, and retaining high-quality teaching and non-teaching staff across </w:t>
      </w:r>
      <w:r w:rsidR="008F36A7">
        <w:rPr>
          <w:color w:val="000000" w:themeColor="text1"/>
          <w:sz w:val="20"/>
        </w:rPr>
        <w:t>the</w:t>
      </w:r>
      <w:r w:rsidR="008F36A7" w:rsidRPr="008F36A7">
        <w:rPr>
          <w:color w:val="000000" w:themeColor="text1"/>
          <w:sz w:val="20"/>
        </w:rPr>
        <w:t xml:space="preserve"> schools</w:t>
      </w:r>
      <w:r w:rsidR="008F36A7">
        <w:rPr>
          <w:color w:val="000000" w:themeColor="text1"/>
          <w:sz w:val="20"/>
        </w:rPr>
        <w:t xml:space="preserve"> </w:t>
      </w:r>
      <w:r>
        <w:rPr>
          <w:color w:val="000000" w:themeColor="text1"/>
          <w:sz w:val="20"/>
        </w:rPr>
        <w:t xml:space="preserve">and nurseries </w:t>
      </w:r>
      <w:r w:rsidR="008F36A7">
        <w:rPr>
          <w:color w:val="000000" w:themeColor="text1"/>
          <w:sz w:val="20"/>
        </w:rPr>
        <w:t>within I</w:t>
      </w:r>
      <w:r>
        <w:rPr>
          <w:color w:val="000000" w:themeColor="text1"/>
          <w:sz w:val="20"/>
        </w:rPr>
        <w:t>LG</w:t>
      </w:r>
      <w:r w:rsidR="008F36A7" w:rsidRPr="008F36A7">
        <w:rPr>
          <w:color w:val="000000" w:themeColor="text1"/>
          <w:sz w:val="20"/>
        </w:rPr>
        <w:t xml:space="preserve">. Acting as a strategic partner, the postholder will </w:t>
      </w:r>
      <w:r w:rsidR="008F36A7">
        <w:rPr>
          <w:color w:val="000000" w:themeColor="text1"/>
          <w:sz w:val="20"/>
        </w:rPr>
        <w:t xml:space="preserve">work on </w:t>
      </w:r>
      <w:r w:rsidR="008F36A7" w:rsidRPr="008F36A7">
        <w:rPr>
          <w:color w:val="000000" w:themeColor="text1"/>
          <w:sz w:val="20"/>
        </w:rPr>
        <w:t>end-to-end recruitment activity, develop talent pipelines, and promote the organisation as an employer of choice within the education sector.</w:t>
      </w:r>
    </w:p>
    <w:p w14:paraId="64F03AA0" w14:textId="77777777" w:rsidR="008F36A7" w:rsidRDefault="008F36A7" w:rsidP="008F36A7">
      <w:pPr>
        <w:spacing w:after="9" w:line="268" w:lineRule="auto"/>
        <w:ind w:left="-5" w:hanging="10"/>
        <w:rPr>
          <w:color w:val="000000" w:themeColor="text1"/>
          <w:sz w:val="20"/>
        </w:rPr>
      </w:pPr>
    </w:p>
    <w:p w14:paraId="4AE16EC1" w14:textId="1CB1B8B3" w:rsidR="008F36A7" w:rsidRDefault="008F36A7" w:rsidP="009B6693">
      <w:pPr>
        <w:spacing w:after="9" w:line="268" w:lineRule="auto"/>
        <w:ind w:left="-5" w:hanging="10"/>
        <w:rPr>
          <w:color w:val="000000" w:themeColor="text1"/>
        </w:rPr>
      </w:pPr>
      <w:r>
        <w:rPr>
          <w:color w:val="000000" w:themeColor="text1"/>
          <w:sz w:val="20"/>
        </w:rPr>
        <w:t xml:space="preserve">An exciting opportunity to provide staffing support to the </w:t>
      </w:r>
      <w:r w:rsidR="007E1D45">
        <w:rPr>
          <w:color w:val="000000" w:themeColor="text1"/>
          <w:sz w:val="20"/>
        </w:rPr>
        <w:t xml:space="preserve">settings </w:t>
      </w:r>
      <w:r>
        <w:rPr>
          <w:color w:val="000000" w:themeColor="text1"/>
          <w:sz w:val="20"/>
        </w:rPr>
        <w:t xml:space="preserve">within </w:t>
      </w:r>
      <w:r w:rsidR="007E1D45">
        <w:rPr>
          <w:color w:val="000000" w:themeColor="text1"/>
          <w:sz w:val="20"/>
        </w:rPr>
        <w:t>ILG</w:t>
      </w:r>
      <w:r>
        <w:rPr>
          <w:color w:val="000000" w:themeColor="text1"/>
          <w:sz w:val="20"/>
        </w:rPr>
        <w:t xml:space="preserve">. </w:t>
      </w:r>
    </w:p>
    <w:p w14:paraId="4B5B8C76" w14:textId="77777777" w:rsidR="009B6693" w:rsidRPr="000010F7" w:rsidRDefault="009B6693" w:rsidP="009B6693">
      <w:pPr>
        <w:spacing w:after="9" w:line="268" w:lineRule="auto"/>
        <w:ind w:left="-5" w:hanging="10"/>
        <w:rPr>
          <w:color w:val="000000" w:themeColor="text1"/>
        </w:rPr>
      </w:pPr>
    </w:p>
    <w:p w14:paraId="4562C3AB" w14:textId="77777777" w:rsidR="008F36A7" w:rsidRPr="000010F7" w:rsidRDefault="008F36A7" w:rsidP="008F36A7">
      <w:pPr>
        <w:tabs>
          <w:tab w:val="center" w:pos="1872"/>
        </w:tabs>
        <w:spacing w:after="9" w:line="268" w:lineRule="auto"/>
        <w:ind w:left="-15"/>
        <w:rPr>
          <w:color w:val="000000" w:themeColor="text1"/>
        </w:rPr>
      </w:pPr>
      <w:r w:rsidRPr="000010F7">
        <w:rPr>
          <w:color w:val="000000" w:themeColor="text1"/>
          <w:sz w:val="20"/>
        </w:rPr>
        <w:t xml:space="preserve">Reports to: </w:t>
      </w:r>
      <w:r>
        <w:rPr>
          <w:color w:val="000000" w:themeColor="text1"/>
          <w:sz w:val="20"/>
        </w:rPr>
        <w:t xml:space="preserve">Head of Recruitment and Resourcing </w:t>
      </w:r>
      <w:r w:rsidRPr="000010F7">
        <w:rPr>
          <w:color w:val="000000" w:themeColor="text1"/>
          <w:sz w:val="20"/>
        </w:rPr>
        <w:tab/>
        <w:t xml:space="preserve"> </w:t>
      </w:r>
    </w:p>
    <w:p w14:paraId="78F963FD" w14:textId="5D2B890B" w:rsidR="008F36A7" w:rsidRPr="008E6144" w:rsidRDefault="008F36A7" w:rsidP="008F36A7">
      <w:pPr>
        <w:tabs>
          <w:tab w:val="center" w:pos="1785"/>
        </w:tabs>
        <w:spacing w:after="9" w:line="268" w:lineRule="auto"/>
        <w:ind w:left="-15"/>
        <w:rPr>
          <w:color w:val="000000" w:themeColor="text1"/>
        </w:rPr>
      </w:pPr>
      <w:r w:rsidRPr="008E6144">
        <w:rPr>
          <w:color w:val="000000" w:themeColor="text1"/>
          <w:sz w:val="20"/>
        </w:rPr>
        <w:t>Reports in:</w:t>
      </w:r>
      <w:r w:rsidR="00BC59C0" w:rsidRPr="008E6144">
        <w:rPr>
          <w:color w:val="000000" w:themeColor="text1"/>
          <w:sz w:val="20"/>
        </w:rPr>
        <w:t xml:space="preserve"> </w:t>
      </w:r>
      <w:r w:rsidR="008E6144" w:rsidRPr="008E6144">
        <w:rPr>
          <w:color w:val="000000" w:themeColor="text1"/>
          <w:sz w:val="20"/>
        </w:rPr>
        <w:t>Recruitment and Resourcin</w:t>
      </w:r>
      <w:r w:rsidR="008E6144">
        <w:rPr>
          <w:color w:val="000000" w:themeColor="text1"/>
          <w:sz w:val="20"/>
        </w:rPr>
        <w:t xml:space="preserve">g Partner, </w:t>
      </w:r>
      <w:r w:rsidR="008E6144" w:rsidRPr="008E6144">
        <w:rPr>
          <w:color w:val="000000" w:themeColor="text1"/>
          <w:sz w:val="20"/>
        </w:rPr>
        <w:t xml:space="preserve">Talent </w:t>
      </w:r>
      <w:r w:rsidR="00821843">
        <w:rPr>
          <w:color w:val="000000" w:themeColor="text1"/>
          <w:sz w:val="20"/>
        </w:rPr>
        <w:t>A</w:t>
      </w:r>
      <w:r w:rsidR="008E6144" w:rsidRPr="008E6144">
        <w:rPr>
          <w:color w:val="000000" w:themeColor="text1"/>
          <w:sz w:val="20"/>
        </w:rPr>
        <w:t>cquisition Partner</w:t>
      </w:r>
    </w:p>
    <w:p w14:paraId="127DDE32" w14:textId="77777777" w:rsidR="008F36A7" w:rsidRPr="008E6144" w:rsidRDefault="008F36A7" w:rsidP="008F36A7">
      <w:pPr>
        <w:spacing w:after="0"/>
        <w:rPr>
          <w:color w:val="000000" w:themeColor="text1"/>
        </w:rPr>
      </w:pPr>
      <w:r w:rsidRPr="000010F7">
        <w:rPr>
          <w:noProof/>
          <w:color w:val="000000" w:themeColor="text1"/>
        </w:rPr>
        <mc:AlternateContent>
          <mc:Choice Requires="wpg">
            <w:drawing>
              <wp:anchor distT="0" distB="0" distL="114300" distR="114300" simplePos="0" relativeHeight="251659264" behindDoc="0" locked="0" layoutInCell="1" allowOverlap="1" wp14:anchorId="604E962F" wp14:editId="41E4799E">
                <wp:simplePos x="0" y="0"/>
                <wp:positionH relativeFrom="page">
                  <wp:posOffset>0</wp:posOffset>
                </wp:positionH>
                <wp:positionV relativeFrom="page">
                  <wp:posOffset>0</wp:posOffset>
                </wp:positionV>
                <wp:extent cx="7560564" cy="1171575"/>
                <wp:effectExtent l="0" t="0" r="0" b="0"/>
                <wp:wrapTopAndBottom/>
                <wp:docPr id="4156" name="Group 4156"/>
                <wp:cNvGraphicFramePr/>
                <a:graphic xmlns:a="http://schemas.openxmlformats.org/drawingml/2006/main">
                  <a:graphicData uri="http://schemas.microsoft.com/office/word/2010/wordprocessingGroup">
                    <wpg:wgp>
                      <wpg:cNvGrpSpPr/>
                      <wpg:grpSpPr>
                        <a:xfrm>
                          <a:off x="0" y="0"/>
                          <a:ext cx="7560564" cy="1171575"/>
                          <a:chOff x="0" y="0"/>
                          <a:chExt cx="7560564" cy="1171575"/>
                        </a:xfrm>
                      </wpg:grpSpPr>
                      <wps:wsp>
                        <wps:cNvPr id="4471" name="Shape 4471"/>
                        <wps:cNvSpPr/>
                        <wps:spPr>
                          <a:xfrm>
                            <a:off x="0" y="0"/>
                            <a:ext cx="7560564" cy="1171575"/>
                          </a:xfrm>
                          <a:custGeom>
                            <a:avLst/>
                            <a:gdLst/>
                            <a:ahLst/>
                            <a:cxnLst/>
                            <a:rect l="0" t="0" r="0" b="0"/>
                            <a:pathLst>
                              <a:path w="7560564" h="1171575">
                                <a:moveTo>
                                  <a:pt x="0" y="0"/>
                                </a:moveTo>
                                <a:lnTo>
                                  <a:pt x="7560564" y="0"/>
                                </a:lnTo>
                                <a:lnTo>
                                  <a:pt x="7560564" y="1171575"/>
                                </a:lnTo>
                                <a:lnTo>
                                  <a:pt x="0" y="1171575"/>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7" name="Rectangle 7"/>
                        <wps:cNvSpPr/>
                        <wps:spPr>
                          <a:xfrm>
                            <a:off x="4123309" y="670559"/>
                            <a:ext cx="42143" cy="189937"/>
                          </a:xfrm>
                          <a:prstGeom prst="rect">
                            <a:avLst/>
                          </a:prstGeom>
                          <a:ln>
                            <a:noFill/>
                          </a:ln>
                        </wps:spPr>
                        <wps:txbx>
                          <w:txbxContent>
                            <w:p w14:paraId="54209E89" w14:textId="77777777" w:rsidR="008F36A7" w:rsidRDefault="008F36A7" w:rsidP="008F36A7">
                              <w:r>
                                <w:t xml:space="preserve"> </w:t>
                              </w:r>
                            </w:p>
                          </w:txbxContent>
                        </wps:txbx>
                        <wps:bodyPr horzOverflow="overflow" vert="horz" lIns="0" tIns="0" rIns="0" bIns="0" rtlCol="0">
                          <a:noAutofit/>
                        </wps:bodyPr>
                      </wps:wsp>
                      <wps:wsp>
                        <wps:cNvPr id="8" name="Rectangle 8"/>
                        <wps:cNvSpPr/>
                        <wps:spPr>
                          <a:xfrm>
                            <a:off x="3780409" y="791718"/>
                            <a:ext cx="22904" cy="103226"/>
                          </a:xfrm>
                          <a:prstGeom prst="rect">
                            <a:avLst/>
                          </a:prstGeom>
                          <a:ln>
                            <a:noFill/>
                          </a:ln>
                        </wps:spPr>
                        <wps:txbx>
                          <w:txbxContent>
                            <w:p w14:paraId="727034DD" w14:textId="77777777" w:rsidR="008F36A7" w:rsidRDefault="008F36A7" w:rsidP="008F36A7">
                              <w:r>
                                <w:rPr>
                                  <w:sz w:val="12"/>
                                </w:rPr>
                                <w:t xml:space="preserve"> </w:t>
                              </w:r>
                            </w:p>
                          </w:txbxContent>
                        </wps:txbx>
                        <wps:bodyPr horzOverflow="overflow" vert="horz" lIns="0" tIns="0" rIns="0" bIns="0" rtlCol="0">
                          <a:noAutofit/>
                        </wps:bodyPr>
                      </wps:wsp>
                      <wps:wsp>
                        <wps:cNvPr id="9" name="Rectangle 9"/>
                        <wps:cNvSpPr/>
                        <wps:spPr>
                          <a:xfrm>
                            <a:off x="2937383" y="915162"/>
                            <a:ext cx="2241064" cy="309679"/>
                          </a:xfrm>
                          <a:prstGeom prst="rect">
                            <a:avLst/>
                          </a:prstGeom>
                          <a:ln>
                            <a:noFill/>
                          </a:ln>
                        </wps:spPr>
                        <wps:txbx>
                          <w:txbxContent>
                            <w:p w14:paraId="4C2B2831" w14:textId="77777777" w:rsidR="008F36A7" w:rsidRDefault="008F36A7" w:rsidP="008F36A7">
                              <w:r>
                                <w:rPr>
                                  <w:b/>
                                  <w:color w:val="4472C4"/>
                                  <w:sz w:val="36"/>
                                </w:rPr>
                                <w:t>JOB DESCRIPTION</w:t>
                              </w:r>
                            </w:p>
                          </w:txbxContent>
                        </wps:txbx>
                        <wps:bodyPr horzOverflow="overflow" vert="horz" lIns="0" tIns="0" rIns="0" bIns="0" rtlCol="0">
                          <a:noAutofit/>
                        </wps:bodyPr>
                      </wps:wsp>
                      <wps:wsp>
                        <wps:cNvPr id="10" name="Rectangle 10"/>
                        <wps:cNvSpPr/>
                        <wps:spPr>
                          <a:xfrm>
                            <a:off x="4623181" y="915162"/>
                            <a:ext cx="68712" cy="309679"/>
                          </a:xfrm>
                          <a:prstGeom prst="rect">
                            <a:avLst/>
                          </a:prstGeom>
                          <a:ln>
                            <a:noFill/>
                          </a:ln>
                        </wps:spPr>
                        <wps:txbx>
                          <w:txbxContent>
                            <w:p w14:paraId="72488477" w14:textId="77777777" w:rsidR="008F36A7" w:rsidRDefault="008F36A7" w:rsidP="008F36A7">
                              <w:r>
                                <w:rPr>
                                  <w:b/>
                                  <w:color w:val="4472C4"/>
                                  <w:sz w:val="36"/>
                                </w:rPr>
                                <w:t xml:space="preserve"> </w:t>
                              </w:r>
                            </w:p>
                          </w:txbxContent>
                        </wps:txbx>
                        <wps:bodyPr horzOverflow="overflow" vert="horz" lIns="0" tIns="0" rIns="0" bIns="0" rtlCol="0">
                          <a:noAutofit/>
                        </wps:bodyPr>
                      </wps:wsp>
                      <pic:pic xmlns:pic="http://schemas.openxmlformats.org/drawingml/2006/picture">
                        <pic:nvPicPr>
                          <pic:cNvPr id="18" name="Picture 18"/>
                          <pic:cNvPicPr/>
                        </pic:nvPicPr>
                        <pic:blipFill>
                          <a:blip r:embed="rId8"/>
                          <a:stretch>
                            <a:fillRect/>
                          </a:stretch>
                        </pic:blipFill>
                        <pic:spPr>
                          <a:xfrm>
                            <a:off x="3437255" y="144145"/>
                            <a:ext cx="685292" cy="631190"/>
                          </a:xfrm>
                          <a:prstGeom prst="rect">
                            <a:avLst/>
                          </a:prstGeom>
                        </pic:spPr>
                      </pic:pic>
                    </wpg:wgp>
                  </a:graphicData>
                </a:graphic>
              </wp:anchor>
            </w:drawing>
          </mc:Choice>
          <mc:Fallback>
            <w:pict>
              <v:group w14:anchorId="604E962F" id="Group 4156" o:spid="_x0000_s1026" style="position:absolute;margin-left:0;margin-top:0;width:595.3pt;height:92.25pt;z-index:251659264;mso-position-horizontal-relative:page;mso-position-vertical-relative:page" coordsize="75605,11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">
                <v:shape id="Shape 4471" o:spid="_x0000_s1027" style="position:absolute;width:75605;height:11715;visibility:visible;mso-wrap-style:square;v-text-anchor:top" coordsize="7560564,117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" path="m,l7560564,r,1171575l,1171575,,e" fillcolor="#dae3f3" stroked="f" strokeweight="0">
                  <v:stroke miterlimit="83231f" joinstyle="miter"/>
                  <v:path arrowok="t" textboxrect="0,0,7560564,1171575"/>
                </v:shape>
                <v:rect id="Rectangle 7" o:spid="_x0000_s1028" style="position:absolute;left:41233;top:670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54209E89" w14:textId="77777777" w:rsidR="008F36A7" w:rsidRDefault="008F36A7" w:rsidP="008F36A7">
                        <w:r>
                          <w:t xml:space="preserve"> </w:t>
                        </w:r>
                      </w:p>
                    </w:txbxContent>
                  </v:textbox>
                </v:rect>
                <v:rect id="Rectangle 8" o:spid="_x0000_s1029" style="position:absolute;left:37804;top:7917;width:229;height:10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27034DD" w14:textId="77777777" w:rsidR="008F36A7" w:rsidRDefault="008F36A7" w:rsidP="008F36A7">
                        <w:r>
                          <w:rPr>
                            <w:sz w:val="12"/>
                          </w:rPr>
                          <w:t xml:space="preserve"> </w:t>
                        </w:r>
                      </w:p>
                    </w:txbxContent>
                  </v:textbox>
                </v:rect>
                <v:rect id="Rectangle 9" o:spid="_x0000_s1030" style="position:absolute;left:29373;top:9151;width:2241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4C2B2831" w14:textId="77777777" w:rsidR="008F36A7" w:rsidRDefault="008F36A7" w:rsidP="008F36A7">
                        <w:r>
                          <w:rPr>
                            <w:b/>
                            <w:color w:val="4472C4"/>
                            <w:sz w:val="36"/>
                          </w:rPr>
                          <w:t>JOB DESCRIPTION</w:t>
                        </w:r>
                      </w:p>
                    </w:txbxContent>
                  </v:textbox>
                </v:rect>
                <v:rect id="Rectangle 10" o:spid="_x0000_s1031" style="position:absolute;left:46231;top:9151;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2488477" w14:textId="77777777" w:rsidR="008F36A7" w:rsidRDefault="008F36A7" w:rsidP="008F36A7">
                        <w:r>
                          <w:rPr>
                            <w:b/>
                            <w:color w:val="4472C4"/>
                            <w:sz w:val="3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2" type="#_x0000_t75" style="position:absolute;left:34372;top:1441;width:6853;height:6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">
                  <v:imagedata r:id="rId9" o:title=""/>
                </v:shape>
                <w10:wrap type="topAndBottom" anchorx="page" anchory="page"/>
              </v:group>
            </w:pict>
          </mc:Fallback>
        </mc:AlternateContent>
      </w:r>
      <w:r w:rsidRPr="008E6144">
        <w:rPr>
          <w:color w:val="000000" w:themeColor="text1"/>
          <w:sz w:val="20"/>
        </w:rPr>
        <w:t xml:space="preserve"> </w:t>
      </w:r>
    </w:p>
    <w:tbl>
      <w:tblPr>
        <w:tblStyle w:val="TableGrid"/>
        <w:tblW w:w="10484" w:type="dxa"/>
        <w:tblInd w:w="7" w:type="dxa"/>
        <w:tblCellMar>
          <w:top w:w="46" w:type="dxa"/>
          <w:left w:w="106" w:type="dxa"/>
          <w:right w:w="50" w:type="dxa"/>
        </w:tblCellMar>
        <w:tblLook w:val="04A0" w:firstRow="1" w:lastRow="0" w:firstColumn="1" w:lastColumn="0" w:noHBand="0" w:noVBand="1"/>
      </w:tblPr>
      <w:tblGrid>
        <w:gridCol w:w="1270"/>
        <w:gridCol w:w="9214"/>
      </w:tblGrid>
      <w:tr w:rsidR="008F36A7" w:rsidRPr="000010F7" w14:paraId="70C81142" w14:textId="77777777" w:rsidTr="00D978D8">
        <w:trPr>
          <w:trHeight w:val="290"/>
        </w:trPr>
        <w:tc>
          <w:tcPr>
            <w:tcW w:w="1270" w:type="dxa"/>
            <w:tcBorders>
              <w:top w:val="single" w:sz="4" w:space="0" w:color="000000"/>
              <w:left w:val="single" w:sz="4" w:space="0" w:color="000000"/>
              <w:bottom w:val="single" w:sz="4" w:space="0" w:color="000000"/>
              <w:right w:val="single" w:sz="4" w:space="0" w:color="000000"/>
            </w:tcBorders>
            <w:shd w:val="clear" w:color="auto" w:fill="D9D9D9"/>
          </w:tcPr>
          <w:p w14:paraId="01C1CC41" w14:textId="77777777" w:rsidR="008F36A7" w:rsidRPr="000010F7" w:rsidRDefault="008F36A7" w:rsidP="00A827BB">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KEY TASKS </w:t>
            </w: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02C593E9" w14:textId="77777777" w:rsidR="008F36A7" w:rsidRPr="000010F7" w:rsidRDefault="008F36A7" w:rsidP="00A827BB">
            <w:pPr>
              <w:ind w:left="2"/>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General Tasks</w:t>
            </w:r>
          </w:p>
        </w:tc>
      </w:tr>
      <w:tr w:rsidR="008F36A7" w:rsidRPr="000010F7" w14:paraId="1E7939C7" w14:textId="77777777" w:rsidTr="00D978D8">
        <w:trPr>
          <w:trHeight w:val="3870"/>
        </w:trPr>
        <w:tc>
          <w:tcPr>
            <w:tcW w:w="1270" w:type="dxa"/>
            <w:vMerge w:val="restart"/>
            <w:tcBorders>
              <w:top w:val="single" w:sz="4" w:space="0" w:color="000000"/>
              <w:left w:val="single" w:sz="4" w:space="0" w:color="000000"/>
              <w:bottom w:val="single" w:sz="4" w:space="0" w:color="auto"/>
              <w:right w:val="single" w:sz="4" w:space="0" w:color="000000"/>
            </w:tcBorders>
            <w:shd w:val="clear" w:color="auto" w:fill="D9D9D9"/>
          </w:tcPr>
          <w:p w14:paraId="464B09FB" w14:textId="77777777" w:rsidR="008F36A7" w:rsidRPr="000010F7" w:rsidRDefault="008F36A7" w:rsidP="00A827BB">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 xml:space="preserve"> </w:t>
            </w:r>
          </w:p>
        </w:tc>
        <w:tc>
          <w:tcPr>
            <w:tcW w:w="9214" w:type="dxa"/>
            <w:tcBorders>
              <w:top w:val="single" w:sz="4" w:space="0" w:color="000000"/>
              <w:left w:val="single" w:sz="4" w:space="0" w:color="000000"/>
              <w:bottom w:val="single" w:sz="4" w:space="0" w:color="000000"/>
              <w:right w:val="single" w:sz="4" w:space="0" w:color="000000"/>
            </w:tcBorders>
          </w:tcPr>
          <w:p w14:paraId="47CAC1DE" w14:textId="1B05935F" w:rsidR="008F36A7" w:rsidRPr="001078A5" w:rsidRDefault="008F36A7" w:rsidP="00A827BB">
            <w:pPr>
              <w:ind w:left="449" w:hanging="447"/>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r>
            <w:r>
              <w:rPr>
                <w:rFonts w:asciiTheme="minorHAnsi" w:hAnsiTheme="minorHAnsi" w:cstheme="minorHAnsi"/>
                <w:color w:val="000000" w:themeColor="text1"/>
                <w:sz w:val="20"/>
                <w:szCs w:val="20"/>
              </w:rPr>
              <w:t xml:space="preserve">Working within the </w:t>
            </w:r>
            <w:r w:rsidRPr="001078A5">
              <w:rPr>
                <w:rFonts w:asciiTheme="minorHAnsi" w:hAnsiTheme="minorHAnsi" w:cstheme="minorHAnsi"/>
                <w:color w:val="000000" w:themeColor="text1"/>
                <w:sz w:val="20"/>
                <w:szCs w:val="20"/>
              </w:rPr>
              <w:t>internal resourcing function at ILG.</w:t>
            </w:r>
          </w:p>
          <w:p w14:paraId="487C39C4" w14:textId="5B11C8EA" w:rsidR="008F36A7" w:rsidRPr="001078A5" w:rsidRDefault="008F36A7" w:rsidP="00A827BB">
            <w:pPr>
              <w:ind w:left="449" w:hanging="447"/>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 xml:space="preserve">Accountable for the resourcing and development of a candidate pipeline for </w:t>
            </w:r>
            <w:r>
              <w:rPr>
                <w:rFonts w:asciiTheme="minorHAnsi" w:hAnsiTheme="minorHAnsi" w:cstheme="minorHAnsi"/>
                <w:color w:val="000000" w:themeColor="text1"/>
                <w:sz w:val="20"/>
                <w:szCs w:val="20"/>
              </w:rPr>
              <w:t xml:space="preserve">ILG </w:t>
            </w:r>
            <w:r w:rsidRPr="001078A5">
              <w:rPr>
                <w:rFonts w:asciiTheme="minorHAnsi" w:hAnsiTheme="minorHAnsi" w:cstheme="minorHAnsi"/>
                <w:color w:val="000000" w:themeColor="text1"/>
                <w:sz w:val="20"/>
                <w:szCs w:val="20"/>
              </w:rPr>
              <w:t>schools</w:t>
            </w:r>
            <w:r w:rsidR="007E1D45">
              <w:rPr>
                <w:rFonts w:asciiTheme="minorHAnsi" w:hAnsiTheme="minorHAnsi" w:cstheme="minorHAnsi"/>
                <w:color w:val="000000" w:themeColor="text1"/>
                <w:sz w:val="20"/>
                <w:szCs w:val="20"/>
              </w:rPr>
              <w:t>.</w:t>
            </w:r>
          </w:p>
          <w:p w14:paraId="60C0DF0E" w14:textId="77777777" w:rsidR="008F36A7" w:rsidRPr="001078A5" w:rsidRDefault="008F36A7" w:rsidP="00A827BB">
            <w:pPr>
              <w:ind w:left="449" w:hanging="447"/>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Using various search techniques to source and maintain contact with candidates, including LinkedIn and Social Media Platforms.</w:t>
            </w:r>
          </w:p>
          <w:p w14:paraId="623A0788" w14:textId="77777777" w:rsidR="008F36A7" w:rsidRPr="001078A5" w:rsidRDefault="008F36A7" w:rsidP="00A827BB">
            <w:pPr>
              <w:ind w:left="449" w:hanging="447"/>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 xml:space="preserve">Utilising technology to keep in contact with talent communities. </w:t>
            </w:r>
          </w:p>
          <w:p w14:paraId="673FD860" w14:textId="77777777" w:rsidR="008F36A7" w:rsidRPr="001078A5" w:rsidRDefault="008F36A7" w:rsidP="00A827BB">
            <w:pPr>
              <w:ind w:left="449" w:hanging="447"/>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Assisting with the development of a workforce plan to ensure ILG have a pipeline of talent for our schools and nurseries.</w:t>
            </w:r>
          </w:p>
          <w:p w14:paraId="175CD144" w14:textId="77777777" w:rsidR="008F36A7" w:rsidRPr="001078A5" w:rsidRDefault="008F36A7" w:rsidP="00A827BB">
            <w:pPr>
              <w:ind w:left="449" w:hanging="447"/>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Maintaining excellent relationships with our hiring managers, candidates and our external partners.</w:t>
            </w:r>
          </w:p>
          <w:p w14:paraId="5ED4D0E1" w14:textId="4AE0745B" w:rsidR="008F36A7" w:rsidRPr="001078A5" w:rsidRDefault="008F36A7" w:rsidP="00A827BB">
            <w:pPr>
              <w:ind w:left="449" w:hanging="447"/>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Working with local training providers to source staff.</w:t>
            </w:r>
          </w:p>
          <w:p w14:paraId="255E23E7" w14:textId="7DF67862" w:rsidR="008F36A7" w:rsidRPr="001078A5" w:rsidRDefault="008F36A7" w:rsidP="00A827BB">
            <w:pPr>
              <w:ind w:left="449" w:hanging="447"/>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Producing promotional material to attract staff to the ILG nurseries and schools</w:t>
            </w:r>
            <w:r w:rsidR="007E1D45">
              <w:rPr>
                <w:rFonts w:asciiTheme="minorHAnsi" w:hAnsiTheme="minorHAnsi" w:cstheme="minorHAnsi"/>
                <w:color w:val="000000" w:themeColor="text1"/>
                <w:sz w:val="20"/>
                <w:szCs w:val="20"/>
              </w:rPr>
              <w:t>.</w:t>
            </w:r>
          </w:p>
          <w:p w14:paraId="2794186E" w14:textId="2761A4B7" w:rsidR="008F36A7" w:rsidRPr="001078A5" w:rsidRDefault="008F36A7" w:rsidP="00A827BB">
            <w:pPr>
              <w:ind w:left="449" w:hanging="447"/>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Headhunting and sourcing early years and teaching professionals via a variety of job boards and platforms</w:t>
            </w:r>
            <w:r w:rsidR="007E1D45">
              <w:rPr>
                <w:rFonts w:asciiTheme="minorHAnsi" w:hAnsiTheme="minorHAnsi" w:cstheme="minorHAnsi"/>
                <w:color w:val="000000" w:themeColor="text1"/>
                <w:sz w:val="20"/>
                <w:szCs w:val="20"/>
              </w:rPr>
              <w:t>.</w:t>
            </w:r>
          </w:p>
          <w:p w14:paraId="5CA147B4" w14:textId="77777777" w:rsidR="00560CF5" w:rsidRDefault="008F36A7" w:rsidP="00560CF5">
            <w:pPr>
              <w:ind w:left="449" w:hanging="447"/>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Assisting with the designing and implementing of recruitment strategies</w:t>
            </w:r>
            <w:r w:rsidR="007E1D45">
              <w:rPr>
                <w:rFonts w:asciiTheme="minorHAnsi" w:hAnsiTheme="minorHAnsi" w:cstheme="minorHAnsi"/>
                <w:color w:val="000000" w:themeColor="text1"/>
                <w:sz w:val="20"/>
                <w:szCs w:val="20"/>
              </w:rPr>
              <w:t>.</w:t>
            </w:r>
          </w:p>
          <w:p w14:paraId="777A00AF" w14:textId="5F029801" w:rsidR="008E6144" w:rsidRPr="00560CF5" w:rsidRDefault="008E6144" w:rsidP="00560CF5">
            <w:pPr>
              <w:pStyle w:val="ListParagraph"/>
              <w:numPr>
                <w:ilvl w:val="0"/>
                <w:numId w:val="13"/>
              </w:numPr>
              <w:ind w:left="449" w:hanging="449"/>
              <w:rPr>
                <w:rFonts w:asciiTheme="minorHAnsi" w:hAnsiTheme="minorHAnsi" w:cstheme="minorHAnsi"/>
                <w:color w:val="000000" w:themeColor="text1"/>
                <w:sz w:val="20"/>
                <w:szCs w:val="20"/>
              </w:rPr>
            </w:pPr>
            <w:r w:rsidRPr="00560CF5">
              <w:rPr>
                <w:rFonts w:asciiTheme="minorHAnsi" w:hAnsiTheme="minorHAnsi" w:cstheme="minorHAnsi"/>
                <w:color w:val="000000" w:themeColor="text1"/>
                <w:sz w:val="20"/>
                <w:szCs w:val="20"/>
              </w:rPr>
              <w:t xml:space="preserve">Line </w:t>
            </w:r>
            <w:r w:rsidR="00560CF5" w:rsidRPr="00560CF5">
              <w:rPr>
                <w:rFonts w:asciiTheme="minorHAnsi" w:hAnsiTheme="minorHAnsi" w:cstheme="minorHAnsi"/>
                <w:color w:val="000000" w:themeColor="text1"/>
                <w:sz w:val="20"/>
                <w:szCs w:val="20"/>
              </w:rPr>
              <w:t>management</w:t>
            </w:r>
            <w:r w:rsidRPr="00560CF5">
              <w:rPr>
                <w:rFonts w:asciiTheme="minorHAnsi" w:hAnsiTheme="minorHAnsi" w:cstheme="minorHAnsi"/>
                <w:color w:val="000000" w:themeColor="text1"/>
                <w:sz w:val="20"/>
                <w:szCs w:val="20"/>
              </w:rPr>
              <w:t xml:space="preserve"> of the </w:t>
            </w:r>
            <w:r w:rsidR="00902681">
              <w:rPr>
                <w:rFonts w:asciiTheme="minorHAnsi" w:hAnsiTheme="minorHAnsi" w:cstheme="minorHAnsi"/>
                <w:color w:val="000000" w:themeColor="text1"/>
                <w:sz w:val="20"/>
                <w:szCs w:val="20"/>
              </w:rPr>
              <w:t>t</w:t>
            </w:r>
            <w:r w:rsidRPr="00560CF5">
              <w:rPr>
                <w:rFonts w:asciiTheme="minorHAnsi" w:hAnsiTheme="minorHAnsi" w:cstheme="minorHAnsi"/>
                <w:color w:val="000000" w:themeColor="text1"/>
                <w:sz w:val="20"/>
                <w:szCs w:val="20"/>
              </w:rPr>
              <w:t xml:space="preserve">alent acquisition and </w:t>
            </w:r>
            <w:r w:rsidR="00560CF5" w:rsidRPr="00560CF5">
              <w:rPr>
                <w:rFonts w:asciiTheme="minorHAnsi" w:hAnsiTheme="minorHAnsi" w:cstheme="minorHAnsi"/>
                <w:color w:val="000000" w:themeColor="text1"/>
                <w:sz w:val="20"/>
                <w:szCs w:val="20"/>
              </w:rPr>
              <w:t xml:space="preserve">recruitment and resourcing team. </w:t>
            </w:r>
          </w:p>
        </w:tc>
      </w:tr>
      <w:tr w:rsidR="008F36A7" w:rsidRPr="000010F7" w14:paraId="04FA3E62" w14:textId="77777777" w:rsidTr="00D978D8">
        <w:trPr>
          <w:trHeight w:val="289"/>
        </w:trPr>
        <w:tc>
          <w:tcPr>
            <w:tcW w:w="0" w:type="auto"/>
            <w:vMerge/>
            <w:tcBorders>
              <w:top w:val="nil"/>
              <w:left w:val="single" w:sz="4" w:space="0" w:color="000000"/>
              <w:bottom w:val="single" w:sz="4" w:space="0" w:color="auto"/>
              <w:right w:val="single" w:sz="4" w:space="0" w:color="000000"/>
            </w:tcBorders>
          </w:tcPr>
          <w:p w14:paraId="2BAA590B" w14:textId="77777777" w:rsidR="008F36A7" w:rsidRPr="000010F7" w:rsidRDefault="008F36A7" w:rsidP="00A827BB">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4126B4FE" w14:textId="0D9A8C8E" w:rsidR="008F36A7" w:rsidRPr="000010F7" w:rsidRDefault="00BC59C0" w:rsidP="00A827BB">
            <w:pPr>
              <w:ind w:left="2"/>
              <w:rPr>
                <w:rFonts w:asciiTheme="minorHAnsi" w:hAnsiTheme="minorHAnsi" w:cstheme="minorHAnsi"/>
                <w:color w:val="000000" w:themeColor="text1"/>
                <w:sz w:val="20"/>
                <w:szCs w:val="20"/>
              </w:rPr>
            </w:pPr>
            <w:r w:rsidRPr="00BC59C0">
              <w:rPr>
                <w:rFonts w:asciiTheme="minorHAnsi" w:hAnsiTheme="minorHAnsi" w:cstheme="minorHAnsi"/>
                <w:color w:val="000000" w:themeColor="text1"/>
                <w:sz w:val="20"/>
                <w:szCs w:val="20"/>
              </w:rPr>
              <w:t>End-to-End Recruitment</w:t>
            </w:r>
          </w:p>
        </w:tc>
      </w:tr>
      <w:tr w:rsidR="008F36A7" w:rsidRPr="000010F7" w14:paraId="7FA87106" w14:textId="77777777" w:rsidTr="00D978D8">
        <w:trPr>
          <w:trHeight w:val="1122"/>
        </w:trPr>
        <w:tc>
          <w:tcPr>
            <w:tcW w:w="0" w:type="auto"/>
            <w:vMerge/>
            <w:tcBorders>
              <w:top w:val="nil"/>
              <w:left w:val="single" w:sz="4" w:space="0" w:color="000000"/>
              <w:bottom w:val="single" w:sz="4" w:space="0" w:color="auto"/>
              <w:right w:val="single" w:sz="4" w:space="0" w:color="000000"/>
            </w:tcBorders>
          </w:tcPr>
          <w:p w14:paraId="0F37DB5E" w14:textId="77777777" w:rsidR="008F36A7" w:rsidRPr="000010F7" w:rsidRDefault="008F36A7" w:rsidP="00A827BB">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tcPr>
          <w:p w14:paraId="73477496" w14:textId="74068CEB" w:rsidR="00BC59C0" w:rsidRPr="00BC59C0" w:rsidRDefault="00BC59C0" w:rsidP="00BC59C0">
            <w:pPr>
              <w:pStyle w:val="ListParagraph"/>
              <w:numPr>
                <w:ilvl w:val="0"/>
                <w:numId w:val="3"/>
              </w:numPr>
              <w:spacing w:after="49"/>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Oversea </w:t>
            </w:r>
            <w:r w:rsidRPr="00BC59C0">
              <w:rPr>
                <w:rFonts w:asciiTheme="minorHAnsi" w:hAnsiTheme="minorHAnsi" w:cstheme="minorHAnsi"/>
                <w:color w:val="000000" w:themeColor="text1"/>
                <w:sz w:val="20"/>
                <w:szCs w:val="20"/>
              </w:rPr>
              <w:t>the full recruitment lifecycle for teaching, and support staff roles.</w:t>
            </w:r>
          </w:p>
          <w:p w14:paraId="07B48925" w14:textId="47677605" w:rsidR="00BC59C0" w:rsidRPr="00BC59C0" w:rsidRDefault="00BC59C0" w:rsidP="00BC59C0">
            <w:pPr>
              <w:pStyle w:val="ListParagraph"/>
              <w:numPr>
                <w:ilvl w:val="0"/>
                <w:numId w:val="3"/>
              </w:numPr>
              <w:spacing w:after="49"/>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Work with school staff to d</w:t>
            </w:r>
            <w:r w:rsidRPr="00BC59C0">
              <w:rPr>
                <w:rFonts w:asciiTheme="minorHAnsi" w:hAnsiTheme="minorHAnsi" w:cstheme="minorHAnsi"/>
                <w:color w:val="000000" w:themeColor="text1"/>
                <w:sz w:val="20"/>
                <w:szCs w:val="20"/>
              </w:rPr>
              <w:t>raft and review job descriptions, person specifications, and recruitment adverts.</w:t>
            </w:r>
          </w:p>
          <w:p w14:paraId="310ED562" w14:textId="5D81D535" w:rsidR="00BC59C0" w:rsidRPr="00BC59C0" w:rsidRDefault="00BC59C0" w:rsidP="00BC59C0">
            <w:pPr>
              <w:pStyle w:val="ListParagraph"/>
              <w:numPr>
                <w:ilvl w:val="0"/>
                <w:numId w:val="3"/>
              </w:numPr>
              <w:spacing w:after="49"/>
              <w:rPr>
                <w:rFonts w:asciiTheme="minorHAnsi" w:hAnsiTheme="minorHAnsi" w:cstheme="minorHAnsi"/>
                <w:color w:val="000000" w:themeColor="text1"/>
                <w:sz w:val="20"/>
                <w:szCs w:val="20"/>
              </w:rPr>
            </w:pPr>
            <w:r w:rsidRPr="00BC59C0">
              <w:rPr>
                <w:rFonts w:asciiTheme="minorHAnsi" w:hAnsiTheme="minorHAnsi" w:cstheme="minorHAnsi"/>
                <w:color w:val="000000" w:themeColor="text1"/>
                <w:sz w:val="20"/>
                <w:szCs w:val="20"/>
              </w:rPr>
              <w:t>Coordinate advertising across appropriate platforms, including education-specific job boards and social media.</w:t>
            </w:r>
          </w:p>
          <w:p w14:paraId="6BB435BB" w14:textId="1D98F7BB" w:rsidR="00BC59C0" w:rsidRPr="00BC59C0" w:rsidRDefault="00BC59C0" w:rsidP="00BC59C0">
            <w:pPr>
              <w:pStyle w:val="ListParagraph"/>
              <w:numPr>
                <w:ilvl w:val="0"/>
                <w:numId w:val="3"/>
              </w:numPr>
              <w:spacing w:after="49"/>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Work with schools to s</w:t>
            </w:r>
            <w:r w:rsidRPr="00BC59C0">
              <w:rPr>
                <w:rFonts w:asciiTheme="minorHAnsi" w:hAnsiTheme="minorHAnsi" w:cstheme="minorHAnsi"/>
                <w:color w:val="000000" w:themeColor="text1"/>
                <w:sz w:val="20"/>
                <w:szCs w:val="20"/>
              </w:rPr>
              <w:t>hortlist candidates, coordinate interviews, and support selection processes.</w:t>
            </w:r>
          </w:p>
          <w:p w14:paraId="27D05DBA" w14:textId="59568642" w:rsidR="008F36A7" w:rsidRPr="001078A5" w:rsidRDefault="00BC59C0" w:rsidP="00BC59C0">
            <w:pPr>
              <w:numPr>
                <w:ilvl w:val="0"/>
                <w:numId w:val="3"/>
              </w:numPr>
              <w:spacing w:after="49"/>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Oversea </w:t>
            </w:r>
            <w:r w:rsidRPr="00BC59C0">
              <w:rPr>
                <w:rFonts w:asciiTheme="minorHAnsi" w:hAnsiTheme="minorHAnsi" w:cstheme="minorHAnsi"/>
                <w:color w:val="000000" w:themeColor="text1"/>
                <w:sz w:val="20"/>
                <w:szCs w:val="20"/>
              </w:rPr>
              <w:t xml:space="preserve">timely offers, pre-employment checks, and onboarding in line with safer recruitment standards. </w:t>
            </w:r>
          </w:p>
        </w:tc>
      </w:tr>
      <w:tr w:rsidR="008F36A7" w:rsidRPr="000010F7" w14:paraId="65C1E06C" w14:textId="77777777" w:rsidTr="00D978D8">
        <w:trPr>
          <w:trHeight w:val="288"/>
        </w:trPr>
        <w:tc>
          <w:tcPr>
            <w:tcW w:w="0" w:type="auto"/>
            <w:vMerge/>
            <w:tcBorders>
              <w:top w:val="nil"/>
              <w:left w:val="single" w:sz="4" w:space="0" w:color="000000"/>
              <w:bottom w:val="single" w:sz="4" w:space="0" w:color="auto"/>
              <w:right w:val="single" w:sz="4" w:space="0" w:color="000000"/>
            </w:tcBorders>
          </w:tcPr>
          <w:p w14:paraId="7C04E5D1" w14:textId="77777777" w:rsidR="008F36A7" w:rsidRPr="000010F7" w:rsidRDefault="008F36A7" w:rsidP="00A827BB">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62F17FD4" w14:textId="0B23097D" w:rsidR="008F36A7" w:rsidRPr="000010F7" w:rsidRDefault="00BC59C0" w:rsidP="00A827BB">
            <w:pPr>
              <w:ind w:left="2"/>
              <w:rPr>
                <w:rFonts w:asciiTheme="minorHAnsi" w:hAnsiTheme="minorHAnsi" w:cstheme="minorHAnsi"/>
                <w:color w:val="000000" w:themeColor="text1"/>
                <w:sz w:val="20"/>
                <w:szCs w:val="20"/>
              </w:rPr>
            </w:pPr>
            <w:r w:rsidRPr="00BC59C0">
              <w:rPr>
                <w:rFonts w:asciiTheme="minorHAnsi" w:hAnsiTheme="minorHAnsi" w:cstheme="minorHAnsi"/>
                <w:color w:val="000000" w:themeColor="text1"/>
                <w:sz w:val="20"/>
                <w:szCs w:val="20"/>
              </w:rPr>
              <w:t>Safer Recruitment &amp; Compliance</w:t>
            </w:r>
          </w:p>
        </w:tc>
      </w:tr>
      <w:tr w:rsidR="008F36A7" w:rsidRPr="000010F7" w14:paraId="7F89EF9A" w14:textId="77777777" w:rsidTr="00D978D8">
        <w:trPr>
          <w:trHeight w:val="1417"/>
        </w:trPr>
        <w:tc>
          <w:tcPr>
            <w:tcW w:w="0" w:type="auto"/>
            <w:vMerge/>
            <w:tcBorders>
              <w:top w:val="nil"/>
              <w:left w:val="single" w:sz="4" w:space="0" w:color="000000"/>
              <w:bottom w:val="single" w:sz="4" w:space="0" w:color="auto"/>
              <w:right w:val="single" w:sz="4" w:space="0" w:color="000000"/>
            </w:tcBorders>
          </w:tcPr>
          <w:p w14:paraId="59CB8B77" w14:textId="77777777" w:rsidR="008F36A7" w:rsidRPr="000010F7" w:rsidRDefault="008F36A7" w:rsidP="00A827BB">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tcPr>
          <w:p w14:paraId="40A7834D" w14:textId="33ED5496" w:rsidR="00BC59C0" w:rsidRPr="00BC59C0" w:rsidRDefault="00BC59C0" w:rsidP="00BC59C0">
            <w:pPr>
              <w:pStyle w:val="ListParagraph"/>
              <w:numPr>
                <w:ilvl w:val="0"/>
                <w:numId w:val="4"/>
              </w:numPr>
              <w:rPr>
                <w:rFonts w:asciiTheme="minorHAnsi" w:hAnsiTheme="minorHAnsi" w:cstheme="minorHAnsi"/>
                <w:color w:val="000000" w:themeColor="text1"/>
                <w:sz w:val="20"/>
                <w:szCs w:val="20"/>
              </w:rPr>
            </w:pPr>
            <w:r w:rsidRPr="00BC59C0">
              <w:rPr>
                <w:rFonts w:asciiTheme="minorHAnsi" w:hAnsiTheme="minorHAnsi" w:cstheme="minorHAnsi"/>
                <w:color w:val="000000" w:themeColor="text1"/>
                <w:sz w:val="20"/>
                <w:szCs w:val="20"/>
              </w:rPr>
              <w:t>Ensure all recruitment activity complies with safeguarding legislation, safer recruitment guidance, and policies.</w:t>
            </w:r>
          </w:p>
          <w:p w14:paraId="3CFF9A5B" w14:textId="1B554112" w:rsidR="00BC59C0" w:rsidRPr="00BC59C0" w:rsidRDefault="00BC59C0" w:rsidP="00BC59C0">
            <w:pPr>
              <w:pStyle w:val="ListParagraph"/>
              <w:numPr>
                <w:ilvl w:val="0"/>
                <w:numId w:val="4"/>
              </w:numPr>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Be aware of</w:t>
            </w:r>
            <w:r w:rsidRPr="00BC59C0">
              <w:rPr>
                <w:rFonts w:asciiTheme="minorHAnsi" w:hAnsiTheme="minorHAnsi" w:cstheme="minorHAnsi"/>
                <w:color w:val="000000" w:themeColor="text1"/>
                <w:sz w:val="20"/>
                <w:szCs w:val="20"/>
              </w:rPr>
              <w:t xml:space="preserve"> pre-employment checks, including DBS, right to work, references, and qualification verification.</w:t>
            </w:r>
          </w:p>
          <w:p w14:paraId="70B23436" w14:textId="235DBF42" w:rsidR="008F36A7" w:rsidRPr="00BC59C0" w:rsidRDefault="00BC59C0" w:rsidP="00BC59C0">
            <w:pPr>
              <w:pStyle w:val="ListParagraph"/>
              <w:numPr>
                <w:ilvl w:val="0"/>
                <w:numId w:val="4"/>
              </w:numPr>
              <w:rPr>
                <w:rFonts w:asciiTheme="minorHAnsi" w:hAnsiTheme="minorHAnsi" w:cstheme="minorHAnsi"/>
                <w:color w:val="000000" w:themeColor="text1"/>
                <w:sz w:val="20"/>
                <w:szCs w:val="20"/>
              </w:rPr>
            </w:pPr>
            <w:r w:rsidRPr="00BC59C0">
              <w:rPr>
                <w:rFonts w:asciiTheme="minorHAnsi" w:hAnsiTheme="minorHAnsi" w:cstheme="minorHAnsi"/>
                <w:color w:val="000000" w:themeColor="text1"/>
                <w:sz w:val="20"/>
                <w:szCs w:val="20"/>
              </w:rPr>
              <w:t>Maintain accurate recruitment records</w:t>
            </w:r>
            <w:r>
              <w:rPr>
                <w:rFonts w:asciiTheme="minorHAnsi" w:hAnsiTheme="minorHAnsi" w:cstheme="minorHAnsi"/>
                <w:color w:val="000000" w:themeColor="text1"/>
                <w:sz w:val="20"/>
                <w:szCs w:val="20"/>
              </w:rPr>
              <w:t>.</w:t>
            </w:r>
          </w:p>
        </w:tc>
      </w:tr>
      <w:tr w:rsidR="008F36A7" w:rsidRPr="000010F7" w14:paraId="6D1D0585" w14:textId="77777777" w:rsidTr="00D978D8">
        <w:trPr>
          <w:trHeight w:val="288"/>
        </w:trPr>
        <w:tc>
          <w:tcPr>
            <w:tcW w:w="0" w:type="auto"/>
            <w:vMerge/>
            <w:tcBorders>
              <w:top w:val="nil"/>
              <w:left w:val="single" w:sz="4" w:space="0" w:color="000000"/>
              <w:bottom w:val="single" w:sz="4" w:space="0" w:color="auto"/>
              <w:right w:val="single" w:sz="4" w:space="0" w:color="000000"/>
            </w:tcBorders>
          </w:tcPr>
          <w:p w14:paraId="69B9EE0A" w14:textId="77777777" w:rsidR="008F36A7" w:rsidRPr="000010F7" w:rsidRDefault="008F36A7" w:rsidP="00A827BB">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shd w:val="clear" w:color="auto" w:fill="D9D9D9"/>
          </w:tcPr>
          <w:p w14:paraId="1CEDE2A8" w14:textId="3B33F654" w:rsidR="008F36A7" w:rsidRPr="000010F7" w:rsidRDefault="00BC59C0" w:rsidP="00A827BB">
            <w:pPr>
              <w:ind w:left="2"/>
              <w:rPr>
                <w:rFonts w:asciiTheme="minorHAnsi" w:hAnsiTheme="minorHAnsi" w:cstheme="minorHAnsi"/>
                <w:color w:val="000000" w:themeColor="text1"/>
                <w:sz w:val="20"/>
                <w:szCs w:val="20"/>
              </w:rPr>
            </w:pPr>
            <w:r w:rsidRPr="00BC59C0">
              <w:rPr>
                <w:rFonts w:asciiTheme="minorHAnsi" w:hAnsiTheme="minorHAnsi" w:cstheme="minorHAnsi"/>
                <w:color w:val="000000" w:themeColor="text1"/>
                <w:sz w:val="20"/>
                <w:szCs w:val="20"/>
              </w:rPr>
              <w:t>Employer Branding &amp; Attraction</w:t>
            </w:r>
          </w:p>
        </w:tc>
      </w:tr>
      <w:tr w:rsidR="00BC59C0" w:rsidRPr="000010F7" w14:paraId="63875CF7" w14:textId="77777777" w:rsidTr="00D978D8">
        <w:trPr>
          <w:trHeight w:val="288"/>
        </w:trPr>
        <w:tc>
          <w:tcPr>
            <w:tcW w:w="0" w:type="auto"/>
            <w:vMerge/>
            <w:tcBorders>
              <w:top w:val="nil"/>
              <w:left w:val="single" w:sz="4" w:space="0" w:color="000000"/>
              <w:bottom w:val="single" w:sz="4" w:space="0" w:color="auto"/>
              <w:right w:val="single" w:sz="4" w:space="0" w:color="000000"/>
            </w:tcBorders>
          </w:tcPr>
          <w:p w14:paraId="7D5B31D2" w14:textId="77777777" w:rsidR="00BC59C0" w:rsidRPr="000010F7" w:rsidRDefault="00BC59C0" w:rsidP="00A827BB">
            <w:pPr>
              <w:rPr>
                <w:rFonts w:asciiTheme="minorHAnsi" w:hAnsiTheme="minorHAnsi" w:cstheme="minorHAnsi"/>
                <w:color w:val="000000" w:themeColor="text1"/>
                <w:sz w:val="20"/>
                <w:szCs w:val="20"/>
              </w:rPr>
            </w:pPr>
          </w:p>
        </w:tc>
        <w:tc>
          <w:tcPr>
            <w:tcW w:w="9214" w:type="dxa"/>
            <w:tcBorders>
              <w:top w:val="single" w:sz="4" w:space="0" w:color="000000"/>
              <w:left w:val="single" w:sz="4" w:space="0" w:color="000000"/>
              <w:bottom w:val="single" w:sz="4" w:space="0" w:color="000000"/>
              <w:right w:val="single" w:sz="4" w:space="0" w:color="000000"/>
            </w:tcBorders>
          </w:tcPr>
          <w:p w14:paraId="2A3398DF" w14:textId="2C1D810C" w:rsidR="00BC59C0" w:rsidRPr="00BC59C0" w:rsidRDefault="00BC59C0" w:rsidP="00BC59C0">
            <w:pPr>
              <w:pStyle w:val="ListParagraph"/>
              <w:numPr>
                <w:ilvl w:val="0"/>
                <w:numId w:val="5"/>
              </w:numPr>
              <w:rPr>
                <w:rFonts w:asciiTheme="minorHAnsi" w:hAnsiTheme="minorHAnsi" w:cstheme="minorHAnsi"/>
                <w:color w:val="000000" w:themeColor="text1"/>
                <w:sz w:val="20"/>
                <w:szCs w:val="20"/>
              </w:rPr>
            </w:pPr>
            <w:r w:rsidRPr="00BC59C0">
              <w:rPr>
                <w:rFonts w:asciiTheme="minorHAnsi" w:hAnsiTheme="minorHAnsi" w:cstheme="minorHAnsi"/>
                <w:color w:val="000000" w:themeColor="text1"/>
                <w:sz w:val="20"/>
                <w:szCs w:val="20"/>
              </w:rPr>
              <w:t>Promote the organisation’s employer brand to attract diverse, high-calibre candidates.</w:t>
            </w:r>
          </w:p>
          <w:p w14:paraId="7695B97E" w14:textId="12BB7DDF" w:rsidR="00BC59C0" w:rsidRPr="00BC59C0" w:rsidRDefault="00BC59C0" w:rsidP="00BC59C0">
            <w:pPr>
              <w:pStyle w:val="ListParagraph"/>
              <w:numPr>
                <w:ilvl w:val="0"/>
                <w:numId w:val="5"/>
              </w:numPr>
              <w:rPr>
                <w:rFonts w:asciiTheme="minorHAnsi" w:hAnsiTheme="minorHAnsi" w:cstheme="minorHAnsi"/>
                <w:color w:val="000000" w:themeColor="text1"/>
                <w:sz w:val="20"/>
                <w:szCs w:val="20"/>
              </w:rPr>
            </w:pPr>
            <w:r w:rsidRPr="00BC59C0">
              <w:rPr>
                <w:rFonts w:asciiTheme="minorHAnsi" w:hAnsiTheme="minorHAnsi" w:cstheme="minorHAnsi"/>
                <w:color w:val="000000" w:themeColor="text1"/>
                <w:sz w:val="20"/>
                <w:szCs w:val="20"/>
              </w:rPr>
              <w:t>Develop talent pipelines for hard-to-fill roles, including early career teachers, subject specialists, and leadership roles.</w:t>
            </w:r>
          </w:p>
          <w:p w14:paraId="2E9349EA" w14:textId="68F9FF25" w:rsidR="00BC59C0" w:rsidRPr="00BC59C0" w:rsidRDefault="00BC59C0" w:rsidP="00BC59C0">
            <w:pPr>
              <w:pStyle w:val="ListParagraph"/>
              <w:numPr>
                <w:ilvl w:val="0"/>
                <w:numId w:val="5"/>
              </w:numPr>
              <w:rPr>
                <w:rFonts w:asciiTheme="minorHAnsi" w:hAnsiTheme="minorHAnsi" w:cstheme="minorHAnsi"/>
                <w:color w:val="000000" w:themeColor="text1"/>
                <w:sz w:val="20"/>
                <w:szCs w:val="20"/>
              </w:rPr>
            </w:pPr>
            <w:r w:rsidRPr="00BC59C0">
              <w:rPr>
                <w:rFonts w:asciiTheme="minorHAnsi" w:hAnsiTheme="minorHAnsi" w:cstheme="minorHAnsi"/>
                <w:color w:val="000000" w:themeColor="text1"/>
                <w:sz w:val="20"/>
                <w:szCs w:val="20"/>
              </w:rPr>
              <w:t>Build relationships with universities, training providers, recruitment partners, and local networks.</w:t>
            </w:r>
          </w:p>
        </w:tc>
      </w:tr>
    </w:tbl>
    <w:p w14:paraId="058812CF" w14:textId="77777777" w:rsidR="008F36A7" w:rsidRPr="000010F7" w:rsidRDefault="008F36A7" w:rsidP="008F36A7">
      <w:pPr>
        <w:pStyle w:val="Heading1"/>
        <w:ind w:left="10" w:right="84"/>
        <w:rPr>
          <w:rFonts w:asciiTheme="minorHAnsi" w:hAnsiTheme="minorHAnsi" w:cstheme="minorHAnsi"/>
          <w:color w:val="000000" w:themeColor="text1"/>
          <w:sz w:val="20"/>
          <w:szCs w:val="20"/>
        </w:rPr>
      </w:pPr>
    </w:p>
    <w:p w14:paraId="50464D04" w14:textId="54559219" w:rsidR="008F36A7" w:rsidRPr="000010F7" w:rsidRDefault="008F36A7" w:rsidP="008F36A7">
      <w:pPr>
        <w:spacing w:after="18"/>
        <w:rPr>
          <w:rFonts w:asciiTheme="minorHAnsi" w:hAnsiTheme="minorHAnsi" w:cstheme="minorHAnsi"/>
          <w:color w:val="000000" w:themeColor="text1"/>
          <w:sz w:val="20"/>
          <w:szCs w:val="20"/>
        </w:rPr>
      </w:pPr>
    </w:p>
    <w:p w14:paraId="340566AC" w14:textId="77777777" w:rsidR="008F36A7" w:rsidRPr="000010F7" w:rsidRDefault="008F36A7" w:rsidP="008F36A7">
      <w:pPr>
        <w:spacing w:after="18"/>
        <w:rPr>
          <w:rFonts w:asciiTheme="minorHAnsi" w:hAnsiTheme="minorHAnsi" w:cstheme="minorHAnsi"/>
          <w:color w:val="000000" w:themeColor="text1"/>
          <w:sz w:val="20"/>
          <w:szCs w:val="20"/>
        </w:rPr>
      </w:pPr>
    </w:p>
    <w:tbl>
      <w:tblPr>
        <w:tblStyle w:val="TableGrid"/>
        <w:tblW w:w="10484" w:type="dxa"/>
        <w:tblInd w:w="7" w:type="dxa"/>
        <w:tblCellMar>
          <w:top w:w="46" w:type="dxa"/>
          <w:left w:w="108" w:type="dxa"/>
          <w:right w:w="115" w:type="dxa"/>
        </w:tblCellMar>
        <w:tblLook w:val="04A0" w:firstRow="1" w:lastRow="0" w:firstColumn="1" w:lastColumn="0" w:noHBand="0" w:noVBand="1"/>
      </w:tblPr>
      <w:tblGrid>
        <w:gridCol w:w="1831"/>
        <w:gridCol w:w="4111"/>
        <w:gridCol w:w="4542"/>
      </w:tblGrid>
      <w:tr w:rsidR="008F36A7" w:rsidRPr="000010F7" w14:paraId="235DECF6" w14:textId="77777777" w:rsidTr="00A827BB">
        <w:trPr>
          <w:trHeight w:val="288"/>
        </w:trPr>
        <w:tc>
          <w:tcPr>
            <w:tcW w:w="10484" w:type="dxa"/>
            <w:gridSpan w:val="3"/>
            <w:tcBorders>
              <w:top w:val="single" w:sz="4" w:space="0" w:color="000000"/>
              <w:left w:val="single" w:sz="4" w:space="0" w:color="000000"/>
              <w:bottom w:val="single" w:sz="4" w:space="0" w:color="auto"/>
              <w:right w:val="single" w:sz="4" w:space="0" w:color="000000"/>
            </w:tcBorders>
            <w:shd w:val="clear" w:color="auto" w:fill="D9D9D9"/>
          </w:tcPr>
          <w:p w14:paraId="4E40B49E" w14:textId="77777777" w:rsidR="008F36A7" w:rsidRPr="000010F7" w:rsidRDefault="008F36A7" w:rsidP="00A827BB">
            <w:pPr>
              <w:rPr>
                <w:rFonts w:asciiTheme="minorHAnsi" w:hAnsiTheme="minorHAnsi" w:cstheme="minorHAnsi"/>
                <w:b/>
                <w:color w:val="000000" w:themeColor="text1"/>
                <w:sz w:val="20"/>
                <w:szCs w:val="20"/>
              </w:rPr>
            </w:pPr>
            <w:r w:rsidRPr="000010F7">
              <w:rPr>
                <w:rFonts w:asciiTheme="minorHAnsi" w:hAnsiTheme="minorHAnsi" w:cstheme="minorHAnsi"/>
                <w:b/>
                <w:color w:val="000000" w:themeColor="text1"/>
                <w:sz w:val="20"/>
                <w:szCs w:val="20"/>
              </w:rPr>
              <w:t xml:space="preserve">Person Specification </w:t>
            </w:r>
          </w:p>
        </w:tc>
      </w:tr>
      <w:tr w:rsidR="008F36A7" w:rsidRPr="000010F7" w14:paraId="203A3FFD" w14:textId="77777777" w:rsidTr="00A827BB">
        <w:trPr>
          <w:trHeight w:val="288"/>
        </w:trPr>
        <w:tc>
          <w:tcPr>
            <w:tcW w:w="1831" w:type="dxa"/>
            <w:tcBorders>
              <w:top w:val="single" w:sz="4" w:space="0" w:color="auto"/>
              <w:left w:val="single" w:sz="4" w:space="0" w:color="000000"/>
              <w:bottom w:val="single" w:sz="4" w:space="0" w:color="auto"/>
              <w:right w:val="single" w:sz="4" w:space="0" w:color="000000"/>
            </w:tcBorders>
            <w:shd w:val="clear" w:color="auto" w:fill="D9D9D9"/>
          </w:tcPr>
          <w:p w14:paraId="655871DB" w14:textId="77777777" w:rsidR="008F36A7" w:rsidRPr="000010F7" w:rsidRDefault="008F36A7" w:rsidP="00A827BB">
            <w:pPr>
              <w:rPr>
                <w:rFonts w:asciiTheme="minorHAnsi" w:hAnsiTheme="minorHAnsi" w:cstheme="minorHAnsi"/>
                <w:color w:val="000000" w:themeColor="text1"/>
                <w:sz w:val="20"/>
                <w:szCs w:val="20"/>
              </w:rPr>
            </w:pPr>
          </w:p>
        </w:tc>
        <w:tc>
          <w:tcPr>
            <w:tcW w:w="4111" w:type="dxa"/>
            <w:tcBorders>
              <w:top w:val="single" w:sz="4" w:space="0" w:color="000000"/>
              <w:left w:val="single" w:sz="4" w:space="0" w:color="000000"/>
              <w:bottom w:val="single" w:sz="4" w:space="0" w:color="000000"/>
              <w:right w:val="single" w:sz="4" w:space="0" w:color="000000"/>
            </w:tcBorders>
            <w:shd w:val="clear" w:color="auto" w:fill="D9D9D9"/>
          </w:tcPr>
          <w:p w14:paraId="0D14CC42" w14:textId="77777777" w:rsidR="008F36A7" w:rsidRPr="000010F7" w:rsidRDefault="008F36A7" w:rsidP="00A827BB">
            <w:pPr>
              <w:rPr>
                <w:rFonts w:asciiTheme="minorHAnsi" w:hAnsiTheme="minorHAnsi" w:cstheme="minorHAnsi"/>
                <w:color w:val="000000" w:themeColor="text1"/>
                <w:sz w:val="20"/>
                <w:szCs w:val="20"/>
              </w:rPr>
            </w:pPr>
            <w:r w:rsidRPr="000010F7">
              <w:rPr>
                <w:rFonts w:asciiTheme="minorHAnsi" w:hAnsiTheme="minorHAnsi" w:cstheme="minorHAnsi"/>
                <w:b/>
                <w:color w:val="000000" w:themeColor="text1"/>
                <w:sz w:val="20"/>
                <w:szCs w:val="20"/>
              </w:rPr>
              <w:t xml:space="preserve">Essential </w:t>
            </w:r>
          </w:p>
        </w:tc>
        <w:tc>
          <w:tcPr>
            <w:tcW w:w="4542" w:type="dxa"/>
            <w:tcBorders>
              <w:top w:val="single" w:sz="4" w:space="0" w:color="000000"/>
              <w:left w:val="single" w:sz="4" w:space="0" w:color="000000"/>
              <w:bottom w:val="single" w:sz="4" w:space="0" w:color="000000"/>
              <w:right w:val="single" w:sz="4" w:space="0" w:color="000000"/>
            </w:tcBorders>
            <w:shd w:val="clear" w:color="auto" w:fill="D9D9D9"/>
          </w:tcPr>
          <w:p w14:paraId="71ECB074" w14:textId="77777777" w:rsidR="008F36A7" w:rsidRPr="000010F7" w:rsidRDefault="008F36A7" w:rsidP="00A827BB">
            <w:pPr>
              <w:rPr>
                <w:rFonts w:asciiTheme="minorHAnsi" w:hAnsiTheme="minorHAnsi" w:cstheme="minorHAnsi"/>
                <w:b/>
                <w:bCs/>
                <w:color w:val="000000" w:themeColor="text1"/>
                <w:sz w:val="20"/>
                <w:szCs w:val="20"/>
              </w:rPr>
            </w:pPr>
            <w:r w:rsidRPr="000010F7">
              <w:rPr>
                <w:rFonts w:asciiTheme="minorHAnsi" w:hAnsiTheme="minorHAnsi" w:cstheme="minorHAnsi"/>
                <w:b/>
                <w:bCs/>
                <w:color w:val="000000" w:themeColor="text1"/>
                <w:sz w:val="20"/>
                <w:szCs w:val="20"/>
              </w:rPr>
              <w:t>Desirable</w:t>
            </w:r>
          </w:p>
        </w:tc>
      </w:tr>
      <w:tr w:rsidR="008F36A7" w:rsidRPr="000010F7" w14:paraId="4CC33349" w14:textId="77777777" w:rsidTr="00A827BB">
        <w:trPr>
          <w:trHeight w:val="767"/>
        </w:trPr>
        <w:tc>
          <w:tcPr>
            <w:tcW w:w="1831" w:type="dxa"/>
            <w:tcBorders>
              <w:top w:val="single" w:sz="4" w:space="0" w:color="auto"/>
              <w:left w:val="single" w:sz="4" w:space="0" w:color="000000"/>
              <w:bottom w:val="single" w:sz="4" w:space="0" w:color="auto"/>
              <w:right w:val="single" w:sz="4" w:space="0" w:color="000000"/>
            </w:tcBorders>
          </w:tcPr>
          <w:p w14:paraId="75B58B79" w14:textId="77777777" w:rsidR="008F36A7" w:rsidRPr="000010F7" w:rsidRDefault="008F36A7" w:rsidP="00A827BB">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Qualifications</w:t>
            </w:r>
          </w:p>
        </w:tc>
        <w:tc>
          <w:tcPr>
            <w:tcW w:w="4111" w:type="dxa"/>
            <w:tcBorders>
              <w:top w:val="single" w:sz="4" w:space="0" w:color="000000"/>
              <w:left w:val="single" w:sz="4" w:space="0" w:color="000000"/>
              <w:bottom w:val="single" w:sz="4" w:space="0" w:color="000000"/>
              <w:right w:val="single" w:sz="4" w:space="0" w:color="000000"/>
            </w:tcBorders>
          </w:tcPr>
          <w:p w14:paraId="50B4947F" w14:textId="77777777" w:rsidR="008F36A7" w:rsidRPr="000010F7" w:rsidRDefault="008F36A7" w:rsidP="00A827BB">
            <w:pPr>
              <w:spacing w:after="49" w:line="240" w:lineRule="auto"/>
              <w:ind w:left="317"/>
              <w:rPr>
                <w:rFonts w:asciiTheme="minorHAnsi" w:hAnsiTheme="minorHAnsi" w:cstheme="minorHAnsi"/>
                <w:color w:val="000000" w:themeColor="text1"/>
                <w:sz w:val="20"/>
                <w:szCs w:val="20"/>
              </w:rPr>
            </w:pPr>
          </w:p>
        </w:tc>
        <w:tc>
          <w:tcPr>
            <w:tcW w:w="4542" w:type="dxa"/>
            <w:tcBorders>
              <w:top w:val="single" w:sz="4" w:space="0" w:color="000000"/>
              <w:left w:val="single" w:sz="4" w:space="0" w:color="000000"/>
              <w:bottom w:val="single" w:sz="4" w:space="0" w:color="000000"/>
              <w:right w:val="single" w:sz="4" w:space="0" w:color="000000"/>
            </w:tcBorders>
          </w:tcPr>
          <w:p w14:paraId="3AB1A993" w14:textId="77777777" w:rsidR="008F36A7" w:rsidRPr="001078A5" w:rsidRDefault="008F36A7" w:rsidP="00A827BB">
            <w:pPr>
              <w:spacing w:line="240" w:lineRule="auto"/>
              <w:ind w:left="317" w:hanging="280"/>
              <w:rPr>
                <w:rFonts w:asciiTheme="minorHAnsi" w:hAnsiTheme="minorHAnsi" w:cstheme="minorHAnsi"/>
                <w:color w:val="000000" w:themeColor="text1"/>
                <w:sz w:val="20"/>
                <w:szCs w:val="20"/>
                <w:lang w:val="en-US"/>
              </w:rPr>
            </w:pPr>
            <w:r w:rsidRPr="001078A5">
              <w:rPr>
                <w:rFonts w:asciiTheme="minorHAnsi" w:hAnsiTheme="minorHAnsi" w:cstheme="minorHAnsi"/>
                <w:color w:val="000000" w:themeColor="text1"/>
                <w:sz w:val="20"/>
                <w:szCs w:val="20"/>
                <w:lang w:val="en-US"/>
              </w:rPr>
              <w:t>•</w:t>
            </w:r>
            <w:r w:rsidRPr="001078A5">
              <w:rPr>
                <w:rFonts w:asciiTheme="minorHAnsi" w:hAnsiTheme="minorHAnsi" w:cstheme="minorHAnsi"/>
                <w:color w:val="000000" w:themeColor="text1"/>
                <w:sz w:val="20"/>
                <w:szCs w:val="20"/>
                <w:lang w:val="en-US"/>
              </w:rPr>
              <w:tab/>
              <w:t>A degree in Education or a related area to the role</w:t>
            </w:r>
          </w:p>
        </w:tc>
      </w:tr>
      <w:tr w:rsidR="008F36A7" w:rsidRPr="000010F7" w14:paraId="395F0B69" w14:textId="77777777" w:rsidTr="00A827BB">
        <w:trPr>
          <w:trHeight w:val="288"/>
        </w:trPr>
        <w:tc>
          <w:tcPr>
            <w:tcW w:w="1831" w:type="dxa"/>
            <w:tcBorders>
              <w:top w:val="single" w:sz="4" w:space="0" w:color="auto"/>
              <w:left w:val="single" w:sz="4" w:space="0" w:color="000000"/>
              <w:bottom w:val="single" w:sz="4" w:space="0" w:color="auto"/>
              <w:right w:val="single" w:sz="4" w:space="0" w:color="000000"/>
            </w:tcBorders>
          </w:tcPr>
          <w:p w14:paraId="77934AE9" w14:textId="77777777" w:rsidR="008F36A7" w:rsidRPr="000010F7" w:rsidRDefault="008F36A7" w:rsidP="00A827BB">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Experience</w:t>
            </w:r>
          </w:p>
        </w:tc>
        <w:tc>
          <w:tcPr>
            <w:tcW w:w="4111" w:type="dxa"/>
            <w:tcBorders>
              <w:top w:val="single" w:sz="4" w:space="0" w:color="000000"/>
              <w:left w:val="single" w:sz="4" w:space="0" w:color="000000"/>
              <w:bottom w:val="single" w:sz="4" w:space="0" w:color="000000"/>
              <w:right w:val="single" w:sz="4" w:space="0" w:color="000000"/>
            </w:tcBorders>
          </w:tcPr>
          <w:p w14:paraId="3DCB6485" w14:textId="77777777" w:rsidR="00A5554E" w:rsidRDefault="00A5554E" w:rsidP="00A5554E">
            <w:pPr>
              <w:pStyle w:val="ListParagraph"/>
              <w:numPr>
                <w:ilvl w:val="0"/>
                <w:numId w:val="10"/>
              </w:numPr>
              <w:spacing w:line="240" w:lineRule="auto"/>
              <w:ind w:left="319" w:hanging="319"/>
              <w:rPr>
                <w:rFonts w:asciiTheme="minorHAnsi" w:hAnsiTheme="minorHAnsi" w:cstheme="minorHAnsi"/>
                <w:sz w:val="20"/>
                <w:szCs w:val="20"/>
                <w:lang w:val="en-US" w:eastAsia="en-US"/>
              </w:rPr>
            </w:pPr>
            <w:r w:rsidRPr="00A5554E">
              <w:rPr>
                <w:rFonts w:asciiTheme="minorHAnsi" w:hAnsiTheme="minorHAnsi" w:cstheme="minorHAnsi"/>
                <w:sz w:val="20"/>
                <w:szCs w:val="20"/>
                <w:lang w:val="en-US" w:eastAsia="en-US"/>
              </w:rPr>
              <w:t>Experience in recruitment or talent acquisition, ideally within education or the public sector.</w:t>
            </w:r>
          </w:p>
          <w:p w14:paraId="048639FF" w14:textId="5631D0C5" w:rsidR="00A5554E" w:rsidRDefault="00A5554E" w:rsidP="00A5554E">
            <w:pPr>
              <w:pStyle w:val="ListParagraph"/>
              <w:numPr>
                <w:ilvl w:val="0"/>
                <w:numId w:val="10"/>
              </w:numPr>
              <w:spacing w:line="240" w:lineRule="auto"/>
              <w:ind w:left="319" w:hanging="319"/>
              <w:rPr>
                <w:rFonts w:asciiTheme="minorHAnsi" w:hAnsiTheme="minorHAnsi" w:cstheme="minorHAnsi"/>
                <w:sz w:val="20"/>
                <w:szCs w:val="20"/>
                <w:lang w:val="en-US" w:eastAsia="en-US"/>
              </w:rPr>
            </w:pPr>
            <w:r w:rsidRPr="00A5554E">
              <w:rPr>
                <w:rFonts w:asciiTheme="minorHAnsi" w:hAnsiTheme="minorHAnsi" w:cstheme="minorHAnsi"/>
                <w:sz w:val="20"/>
                <w:szCs w:val="20"/>
                <w:lang w:val="en-US" w:eastAsia="en-US"/>
              </w:rPr>
              <w:t>Strong understanding of safer</w:t>
            </w:r>
            <w:r>
              <w:rPr>
                <w:rFonts w:asciiTheme="minorHAnsi" w:hAnsiTheme="minorHAnsi" w:cstheme="minorHAnsi"/>
                <w:sz w:val="20"/>
                <w:szCs w:val="20"/>
                <w:lang w:val="en-US" w:eastAsia="en-US"/>
              </w:rPr>
              <w:t xml:space="preserve"> r</w:t>
            </w:r>
            <w:r w:rsidRPr="00A5554E">
              <w:rPr>
                <w:rFonts w:asciiTheme="minorHAnsi" w:hAnsiTheme="minorHAnsi" w:cstheme="minorHAnsi"/>
                <w:sz w:val="20"/>
                <w:szCs w:val="20"/>
                <w:lang w:val="en-US" w:eastAsia="en-US"/>
              </w:rPr>
              <w:t>ecruitment and safeguarding requirements.</w:t>
            </w:r>
          </w:p>
          <w:p w14:paraId="14F753A6" w14:textId="77777777" w:rsidR="00A5554E" w:rsidRDefault="00A5554E" w:rsidP="00A5554E">
            <w:pPr>
              <w:pStyle w:val="ListParagraph"/>
              <w:numPr>
                <w:ilvl w:val="0"/>
                <w:numId w:val="10"/>
              </w:numPr>
              <w:spacing w:line="240" w:lineRule="auto"/>
              <w:ind w:left="319" w:hanging="319"/>
              <w:rPr>
                <w:rFonts w:asciiTheme="minorHAnsi" w:hAnsiTheme="minorHAnsi" w:cstheme="minorHAnsi"/>
                <w:sz w:val="20"/>
                <w:szCs w:val="20"/>
                <w:lang w:val="en-US" w:eastAsia="en-US"/>
              </w:rPr>
            </w:pPr>
            <w:r w:rsidRPr="00A5554E">
              <w:rPr>
                <w:rFonts w:asciiTheme="minorHAnsi" w:hAnsiTheme="minorHAnsi" w:cstheme="minorHAnsi"/>
                <w:sz w:val="20"/>
                <w:szCs w:val="20"/>
                <w:lang w:val="en-US" w:eastAsia="en-US"/>
              </w:rPr>
              <w:t>Experience managing multiple vacancies and stakeholders simultaneously.</w:t>
            </w:r>
          </w:p>
          <w:p w14:paraId="5738BAD7" w14:textId="77777777" w:rsidR="00A5554E" w:rsidRDefault="00A5554E" w:rsidP="00A5554E">
            <w:pPr>
              <w:pStyle w:val="ListParagraph"/>
              <w:numPr>
                <w:ilvl w:val="0"/>
                <w:numId w:val="10"/>
              </w:numPr>
              <w:spacing w:line="240" w:lineRule="auto"/>
              <w:ind w:left="319" w:hanging="319"/>
              <w:rPr>
                <w:rFonts w:asciiTheme="minorHAnsi" w:hAnsiTheme="minorHAnsi" w:cstheme="minorHAnsi"/>
                <w:sz w:val="20"/>
                <w:szCs w:val="20"/>
                <w:lang w:val="en-US" w:eastAsia="en-US"/>
              </w:rPr>
            </w:pPr>
            <w:r w:rsidRPr="00A5554E">
              <w:rPr>
                <w:rFonts w:asciiTheme="minorHAnsi" w:hAnsiTheme="minorHAnsi" w:cstheme="minorHAnsi"/>
                <w:sz w:val="20"/>
                <w:szCs w:val="20"/>
                <w:lang w:val="en-US" w:eastAsia="en-US"/>
              </w:rPr>
              <w:t>Excellent communication and relationship-building skills.</w:t>
            </w:r>
          </w:p>
          <w:p w14:paraId="1FC16487" w14:textId="77777777" w:rsidR="00A5554E" w:rsidRDefault="00A5554E" w:rsidP="00A5554E">
            <w:pPr>
              <w:pStyle w:val="ListParagraph"/>
              <w:numPr>
                <w:ilvl w:val="0"/>
                <w:numId w:val="10"/>
              </w:numPr>
              <w:spacing w:line="240" w:lineRule="auto"/>
              <w:ind w:left="319" w:hanging="319"/>
              <w:rPr>
                <w:rFonts w:asciiTheme="minorHAnsi" w:hAnsiTheme="minorHAnsi" w:cstheme="minorHAnsi"/>
                <w:sz w:val="20"/>
                <w:szCs w:val="20"/>
                <w:lang w:val="en-US" w:eastAsia="en-US"/>
              </w:rPr>
            </w:pPr>
            <w:r w:rsidRPr="00A5554E">
              <w:rPr>
                <w:rFonts w:asciiTheme="minorHAnsi" w:hAnsiTheme="minorHAnsi" w:cstheme="minorHAnsi"/>
                <w:sz w:val="20"/>
                <w:szCs w:val="20"/>
                <w:lang w:val="en-US" w:eastAsia="en-US"/>
              </w:rPr>
              <w:t xml:space="preserve">Strong </w:t>
            </w:r>
            <w:proofErr w:type="spellStart"/>
            <w:r w:rsidRPr="00A5554E">
              <w:rPr>
                <w:rFonts w:asciiTheme="minorHAnsi" w:hAnsiTheme="minorHAnsi" w:cstheme="minorHAnsi"/>
                <w:sz w:val="20"/>
                <w:szCs w:val="20"/>
                <w:lang w:val="en-US" w:eastAsia="en-US"/>
              </w:rPr>
              <w:t>organisational</w:t>
            </w:r>
            <w:proofErr w:type="spellEnd"/>
            <w:r w:rsidRPr="00A5554E">
              <w:rPr>
                <w:rFonts w:asciiTheme="minorHAnsi" w:hAnsiTheme="minorHAnsi" w:cstheme="minorHAnsi"/>
                <w:sz w:val="20"/>
                <w:szCs w:val="20"/>
                <w:lang w:val="en-US" w:eastAsia="en-US"/>
              </w:rPr>
              <w:t xml:space="preserve"> skills with attention to detail.</w:t>
            </w:r>
          </w:p>
          <w:p w14:paraId="510C6729" w14:textId="77777777" w:rsidR="00A5554E" w:rsidRDefault="00A5554E" w:rsidP="00A5554E">
            <w:pPr>
              <w:pStyle w:val="ListParagraph"/>
              <w:numPr>
                <w:ilvl w:val="0"/>
                <w:numId w:val="10"/>
              </w:numPr>
              <w:spacing w:line="240" w:lineRule="auto"/>
              <w:ind w:left="319" w:hanging="319"/>
              <w:rPr>
                <w:rFonts w:asciiTheme="minorHAnsi" w:hAnsiTheme="minorHAnsi" w:cstheme="minorHAnsi"/>
                <w:sz w:val="20"/>
                <w:szCs w:val="20"/>
                <w:lang w:val="en-US" w:eastAsia="en-US"/>
              </w:rPr>
            </w:pPr>
            <w:r w:rsidRPr="00A5554E">
              <w:rPr>
                <w:rFonts w:asciiTheme="minorHAnsi" w:hAnsiTheme="minorHAnsi" w:cstheme="minorHAnsi"/>
                <w:sz w:val="20"/>
                <w:szCs w:val="20"/>
                <w:lang w:val="en-US" w:eastAsia="en-US"/>
              </w:rPr>
              <w:t>Ability to work independently and as part of a collaborative team.</w:t>
            </w:r>
          </w:p>
          <w:p w14:paraId="6F8CC782" w14:textId="71D2A1CB" w:rsidR="00A5554E" w:rsidRPr="00A5554E" w:rsidRDefault="008F36A7" w:rsidP="00A5554E">
            <w:pPr>
              <w:pStyle w:val="ListParagraph"/>
              <w:numPr>
                <w:ilvl w:val="0"/>
                <w:numId w:val="10"/>
              </w:numPr>
              <w:spacing w:line="240" w:lineRule="auto"/>
              <w:ind w:left="319" w:hanging="319"/>
              <w:rPr>
                <w:rFonts w:asciiTheme="minorHAnsi" w:hAnsiTheme="minorHAnsi" w:cstheme="minorHAnsi"/>
                <w:sz w:val="20"/>
                <w:szCs w:val="20"/>
                <w:lang w:val="en-US" w:eastAsia="en-US"/>
              </w:rPr>
            </w:pPr>
            <w:r w:rsidRPr="00A5554E">
              <w:rPr>
                <w:rFonts w:asciiTheme="minorHAnsi" w:hAnsiTheme="minorHAnsi" w:cstheme="minorHAnsi"/>
                <w:sz w:val="20"/>
                <w:szCs w:val="20"/>
                <w:lang w:val="en-US" w:eastAsia="en-US"/>
              </w:rPr>
              <w:t xml:space="preserve">Experience working in a </w:t>
            </w:r>
            <w:r w:rsidR="007E1D45" w:rsidRPr="00A5554E">
              <w:rPr>
                <w:rFonts w:asciiTheme="minorHAnsi" w:hAnsiTheme="minorHAnsi" w:cstheme="minorHAnsi"/>
                <w:sz w:val="20"/>
                <w:szCs w:val="20"/>
                <w:lang w:val="en-US" w:eastAsia="en-US"/>
              </w:rPr>
              <w:t>fast-paced</w:t>
            </w:r>
            <w:r w:rsidRPr="00A5554E">
              <w:rPr>
                <w:rFonts w:asciiTheme="minorHAnsi" w:hAnsiTheme="minorHAnsi" w:cstheme="minorHAnsi"/>
                <w:sz w:val="20"/>
                <w:szCs w:val="20"/>
                <w:lang w:val="en-US" w:eastAsia="en-US"/>
              </w:rPr>
              <w:t xml:space="preserve"> environment. </w:t>
            </w:r>
          </w:p>
        </w:tc>
        <w:tc>
          <w:tcPr>
            <w:tcW w:w="4542" w:type="dxa"/>
            <w:tcBorders>
              <w:top w:val="single" w:sz="4" w:space="0" w:color="000000"/>
              <w:left w:val="single" w:sz="4" w:space="0" w:color="000000"/>
              <w:bottom w:val="single" w:sz="4" w:space="0" w:color="000000"/>
              <w:right w:val="single" w:sz="4" w:space="0" w:color="000000"/>
            </w:tcBorders>
          </w:tcPr>
          <w:p w14:paraId="06CEC0F7" w14:textId="77777777" w:rsidR="008F36A7" w:rsidRPr="001078A5" w:rsidRDefault="008F36A7" w:rsidP="00A827BB">
            <w:pPr>
              <w:spacing w:line="240" w:lineRule="auto"/>
              <w:ind w:left="320" w:hanging="283"/>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 xml:space="preserve">Experience within a nursery or school setting. </w:t>
            </w:r>
          </w:p>
          <w:p w14:paraId="44CD6539" w14:textId="77777777" w:rsidR="008F36A7" w:rsidRPr="001078A5" w:rsidRDefault="008F36A7" w:rsidP="00A827BB">
            <w:pPr>
              <w:spacing w:line="240" w:lineRule="auto"/>
              <w:ind w:left="320" w:hanging="283"/>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 xml:space="preserve">Experience of working in a sales environment. </w:t>
            </w:r>
          </w:p>
          <w:p w14:paraId="16B11CF8" w14:textId="5D1FD0EB" w:rsidR="008F36A7" w:rsidRPr="001078A5" w:rsidRDefault="008F36A7" w:rsidP="00A827BB">
            <w:pPr>
              <w:spacing w:line="240" w:lineRule="auto"/>
              <w:ind w:left="320" w:hanging="283"/>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Experience of working with other departments and building relationships with colleagues and trustees</w:t>
            </w:r>
            <w:r w:rsidR="007E1D45">
              <w:rPr>
                <w:rFonts w:asciiTheme="minorHAnsi" w:hAnsiTheme="minorHAnsi" w:cstheme="minorHAnsi"/>
                <w:color w:val="000000" w:themeColor="text1"/>
                <w:sz w:val="20"/>
                <w:szCs w:val="20"/>
              </w:rPr>
              <w:t>.</w:t>
            </w:r>
          </w:p>
          <w:p w14:paraId="23B100BB" w14:textId="2B433269" w:rsidR="008F36A7" w:rsidRPr="001078A5" w:rsidRDefault="008F36A7" w:rsidP="00A827BB">
            <w:pPr>
              <w:spacing w:line="240" w:lineRule="auto"/>
              <w:ind w:left="320" w:hanging="283"/>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Practical experience of recruitment and selection</w:t>
            </w:r>
            <w:r w:rsidR="007E1D4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 xml:space="preserve"> </w:t>
            </w:r>
          </w:p>
          <w:p w14:paraId="5875C6F8" w14:textId="77777777" w:rsidR="008F36A7" w:rsidRPr="001078A5" w:rsidRDefault="008F36A7" w:rsidP="00A827BB">
            <w:pPr>
              <w:spacing w:line="240" w:lineRule="auto"/>
              <w:ind w:left="320" w:hanging="283"/>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 xml:space="preserve">Detailed knowledge of recruitment processes.  </w:t>
            </w:r>
          </w:p>
        </w:tc>
      </w:tr>
      <w:tr w:rsidR="008F36A7" w:rsidRPr="000010F7" w14:paraId="455C5FEE" w14:textId="77777777" w:rsidTr="00A5554E">
        <w:trPr>
          <w:trHeight w:val="653"/>
        </w:trPr>
        <w:tc>
          <w:tcPr>
            <w:tcW w:w="1831" w:type="dxa"/>
            <w:tcBorders>
              <w:top w:val="single" w:sz="4" w:space="0" w:color="auto"/>
              <w:left w:val="single" w:sz="4" w:space="0" w:color="000000"/>
              <w:bottom w:val="nil"/>
              <w:right w:val="single" w:sz="4" w:space="0" w:color="000000"/>
            </w:tcBorders>
          </w:tcPr>
          <w:p w14:paraId="0E458387" w14:textId="77777777" w:rsidR="008F36A7" w:rsidRPr="000010F7" w:rsidRDefault="008F36A7" w:rsidP="00A827BB">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Knowledge</w:t>
            </w:r>
          </w:p>
        </w:tc>
        <w:tc>
          <w:tcPr>
            <w:tcW w:w="4111" w:type="dxa"/>
            <w:tcBorders>
              <w:top w:val="single" w:sz="4" w:space="0" w:color="000000"/>
              <w:left w:val="single" w:sz="4" w:space="0" w:color="000000"/>
              <w:bottom w:val="single" w:sz="4" w:space="0" w:color="000000"/>
              <w:right w:val="single" w:sz="4" w:space="0" w:color="000000"/>
            </w:tcBorders>
          </w:tcPr>
          <w:p w14:paraId="1BD3975B" w14:textId="3895EB59" w:rsidR="008F36A7" w:rsidRPr="00A5554E" w:rsidRDefault="008F36A7" w:rsidP="00A5554E">
            <w:pPr>
              <w:pStyle w:val="ListParagraph"/>
              <w:numPr>
                <w:ilvl w:val="1"/>
                <w:numId w:val="4"/>
              </w:numPr>
              <w:spacing w:after="33" w:line="275" w:lineRule="auto"/>
              <w:ind w:left="319" w:hanging="319"/>
              <w:rPr>
                <w:rFonts w:asciiTheme="minorHAnsi" w:hAnsiTheme="minorHAnsi" w:cstheme="minorHAnsi"/>
                <w:color w:val="000000" w:themeColor="text1"/>
                <w:sz w:val="20"/>
                <w:szCs w:val="20"/>
              </w:rPr>
            </w:pPr>
            <w:r w:rsidRPr="00A5554E">
              <w:rPr>
                <w:rFonts w:asciiTheme="minorHAnsi" w:hAnsiTheme="minorHAnsi" w:cstheme="minorHAnsi"/>
                <w:color w:val="000000" w:themeColor="text1"/>
                <w:sz w:val="20"/>
                <w:szCs w:val="20"/>
              </w:rPr>
              <w:t xml:space="preserve">Exceptional written and verbal communication </w:t>
            </w:r>
            <w:r w:rsidR="007E1D45">
              <w:rPr>
                <w:rFonts w:asciiTheme="minorHAnsi" w:hAnsiTheme="minorHAnsi" w:cstheme="minorHAnsi"/>
                <w:color w:val="000000" w:themeColor="text1"/>
                <w:sz w:val="20"/>
                <w:szCs w:val="20"/>
              </w:rPr>
              <w:t>s</w:t>
            </w:r>
            <w:r w:rsidRPr="00A5554E">
              <w:rPr>
                <w:rFonts w:asciiTheme="minorHAnsi" w:hAnsiTheme="minorHAnsi" w:cstheme="minorHAnsi"/>
                <w:color w:val="000000" w:themeColor="text1"/>
                <w:sz w:val="20"/>
                <w:szCs w:val="20"/>
              </w:rPr>
              <w:t>kills.</w:t>
            </w:r>
          </w:p>
          <w:p w14:paraId="1F623236" w14:textId="081B3E2B" w:rsidR="008F36A7" w:rsidRPr="00A5554E" w:rsidRDefault="008F36A7" w:rsidP="00A5554E">
            <w:pPr>
              <w:pStyle w:val="ListParagraph"/>
              <w:numPr>
                <w:ilvl w:val="1"/>
                <w:numId w:val="4"/>
              </w:numPr>
              <w:spacing w:after="33" w:line="275" w:lineRule="auto"/>
              <w:ind w:left="319" w:hanging="319"/>
              <w:rPr>
                <w:rFonts w:asciiTheme="minorHAnsi" w:hAnsiTheme="minorHAnsi" w:cstheme="minorHAnsi"/>
                <w:color w:val="000000" w:themeColor="text1"/>
                <w:sz w:val="20"/>
                <w:szCs w:val="20"/>
              </w:rPr>
            </w:pPr>
            <w:r w:rsidRPr="00A5554E">
              <w:rPr>
                <w:rFonts w:asciiTheme="minorHAnsi" w:hAnsiTheme="minorHAnsi" w:cstheme="minorHAnsi"/>
                <w:color w:val="000000" w:themeColor="text1"/>
                <w:sz w:val="20"/>
                <w:szCs w:val="20"/>
              </w:rPr>
              <w:t xml:space="preserve">Knowledge of the inner workings of nurseries and schools. </w:t>
            </w:r>
          </w:p>
          <w:p w14:paraId="152D0548" w14:textId="7A0D4CA5" w:rsidR="008F36A7" w:rsidRPr="00A5554E" w:rsidRDefault="008F36A7" w:rsidP="00A5554E">
            <w:pPr>
              <w:pStyle w:val="ListParagraph"/>
              <w:numPr>
                <w:ilvl w:val="1"/>
                <w:numId w:val="4"/>
              </w:numPr>
              <w:spacing w:after="33" w:line="275" w:lineRule="auto"/>
              <w:ind w:left="319" w:hanging="319"/>
              <w:rPr>
                <w:rFonts w:asciiTheme="minorHAnsi" w:hAnsiTheme="minorHAnsi" w:cstheme="minorHAnsi"/>
                <w:color w:val="000000" w:themeColor="text1"/>
                <w:sz w:val="20"/>
                <w:szCs w:val="20"/>
              </w:rPr>
            </w:pPr>
            <w:r w:rsidRPr="00A5554E">
              <w:rPr>
                <w:rFonts w:asciiTheme="minorHAnsi" w:hAnsiTheme="minorHAnsi" w:cstheme="minorHAnsi"/>
                <w:color w:val="000000" w:themeColor="text1"/>
                <w:sz w:val="20"/>
                <w:szCs w:val="20"/>
              </w:rPr>
              <w:t xml:space="preserve">In-depth knowledge of the education system in the UK. </w:t>
            </w:r>
          </w:p>
          <w:p w14:paraId="7B304F74" w14:textId="19DF362F" w:rsidR="008F36A7" w:rsidRPr="00A5554E" w:rsidRDefault="008F36A7" w:rsidP="00A5554E">
            <w:pPr>
              <w:pStyle w:val="ListParagraph"/>
              <w:numPr>
                <w:ilvl w:val="1"/>
                <w:numId w:val="4"/>
              </w:numPr>
              <w:spacing w:after="33" w:line="275" w:lineRule="auto"/>
              <w:ind w:left="319" w:hanging="319"/>
              <w:rPr>
                <w:rFonts w:asciiTheme="minorHAnsi" w:hAnsiTheme="minorHAnsi" w:cstheme="minorHAnsi"/>
                <w:color w:val="000000" w:themeColor="text1"/>
                <w:sz w:val="20"/>
                <w:szCs w:val="20"/>
              </w:rPr>
            </w:pPr>
            <w:r w:rsidRPr="00A5554E">
              <w:rPr>
                <w:rFonts w:asciiTheme="minorHAnsi" w:hAnsiTheme="minorHAnsi" w:cstheme="minorHAnsi"/>
                <w:color w:val="000000" w:themeColor="text1"/>
                <w:sz w:val="20"/>
                <w:szCs w:val="20"/>
              </w:rPr>
              <w:t xml:space="preserve">Knowledge of recruiting and resourcing techniques. </w:t>
            </w:r>
          </w:p>
          <w:p w14:paraId="07650D1B" w14:textId="3936CE07" w:rsidR="008F36A7" w:rsidRPr="00A5554E" w:rsidRDefault="008F36A7" w:rsidP="00A5554E">
            <w:pPr>
              <w:pStyle w:val="ListParagraph"/>
              <w:numPr>
                <w:ilvl w:val="1"/>
                <w:numId w:val="4"/>
              </w:numPr>
              <w:spacing w:after="33" w:line="275" w:lineRule="auto"/>
              <w:ind w:left="319" w:hanging="319"/>
              <w:rPr>
                <w:rFonts w:asciiTheme="minorHAnsi" w:hAnsiTheme="minorHAnsi" w:cstheme="minorHAnsi"/>
                <w:color w:val="000000" w:themeColor="text1"/>
                <w:sz w:val="20"/>
                <w:szCs w:val="20"/>
              </w:rPr>
            </w:pPr>
            <w:r w:rsidRPr="00A5554E">
              <w:rPr>
                <w:rFonts w:asciiTheme="minorHAnsi" w:hAnsiTheme="minorHAnsi" w:cstheme="minorHAnsi"/>
                <w:color w:val="000000" w:themeColor="text1"/>
                <w:sz w:val="20"/>
                <w:szCs w:val="20"/>
              </w:rPr>
              <w:t xml:space="preserve">Knowledge of Social Media workings and usage. </w:t>
            </w:r>
          </w:p>
          <w:p w14:paraId="4AB470F1" w14:textId="2192FA14" w:rsidR="008F36A7" w:rsidRPr="00A5554E" w:rsidRDefault="008F36A7" w:rsidP="00A5554E">
            <w:pPr>
              <w:pStyle w:val="ListParagraph"/>
              <w:numPr>
                <w:ilvl w:val="1"/>
                <w:numId w:val="4"/>
              </w:numPr>
              <w:spacing w:after="33" w:line="275" w:lineRule="auto"/>
              <w:ind w:left="319" w:hanging="283"/>
              <w:rPr>
                <w:rFonts w:asciiTheme="minorHAnsi" w:hAnsiTheme="minorHAnsi" w:cstheme="minorHAnsi"/>
                <w:color w:val="000000" w:themeColor="text1"/>
                <w:sz w:val="20"/>
                <w:szCs w:val="20"/>
              </w:rPr>
            </w:pPr>
            <w:r w:rsidRPr="00A5554E">
              <w:rPr>
                <w:rFonts w:asciiTheme="minorHAnsi" w:hAnsiTheme="minorHAnsi" w:cstheme="minorHAnsi"/>
                <w:color w:val="000000" w:themeColor="text1"/>
                <w:sz w:val="20"/>
                <w:szCs w:val="20"/>
              </w:rPr>
              <w:t>Knowledge and understanding of safer recruitment.</w:t>
            </w:r>
          </w:p>
          <w:p w14:paraId="075DA6DE" w14:textId="3F9734BC" w:rsidR="008F36A7" w:rsidRPr="00A5554E" w:rsidRDefault="008F36A7" w:rsidP="00A5554E">
            <w:pPr>
              <w:pStyle w:val="ListParagraph"/>
              <w:numPr>
                <w:ilvl w:val="1"/>
                <w:numId w:val="4"/>
              </w:numPr>
              <w:spacing w:after="33" w:line="275" w:lineRule="auto"/>
              <w:ind w:left="319" w:hanging="283"/>
              <w:rPr>
                <w:rFonts w:asciiTheme="minorHAnsi" w:hAnsiTheme="minorHAnsi" w:cstheme="minorHAnsi"/>
                <w:color w:val="000000" w:themeColor="text1"/>
                <w:sz w:val="20"/>
                <w:szCs w:val="20"/>
              </w:rPr>
            </w:pPr>
            <w:r w:rsidRPr="00A5554E">
              <w:rPr>
                <w:rFonts w:asciiTheme="minorHAnsi" w:hAnsiTheme="minorHAnsi" w:cstheme="minorHAnsi"/>
                <w:color w:val="000000" w:themeColor="text1"/>
                <w:sz w:val="20"/>
                <w:szCs w:val="20"/>
              </w:rPr>
              <w:t>Knowledge of various IT software packages.</w:t>
            </w:r>
          </w:p>
        </w:tc>
        <w:tc>
          <w:tcPr>
            <w:tcW w:w="4542" w:type="dxa"/>
            <w:tcBorders>
              <w:top w:val="single" w:sz="4" w:space="0" w:color="000000"/>
              <w:left w:val="single" w:sz="4" w:space="0" w:color="000000"/>
              <w:bottom w:val="single" w:sz="4" w:space="0" w:color="000000"/>
              <w:right w:val="single" w:sz="4" w:space="0" w:color="000000"/>
            </w:tcBorders>
          </w:tcPr>
          <w:p w14:paraId="2ED759E8" w14:textId="6A727FE2" w:rsidR="008F36A7" w:rsidRPr="001078A5" w:rsidRDefault="008F36A7" w:rsidP="00A827BB">
            <w:pPr>
              <w:ind w:left="320" w:hanging="320"/>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 xml:space="preserve">To be able to use Microsoft </w:t>
            </w:r>
            <w:r w:rsidR="007E1D45">
              <w:rPr>
                <w:rFonts w:asciiTheme="minorHAnsi" w:hAnsiTheme="minorHAnsi" w:cstheme="minorHAnsi"/>
                <w:color w:val="000000" w:themeColor="text1"/>
                <w:sz w:val="20"/>
                <w:szCs w:val="20"/>
              </w:rPr>
              <w:t>O</w:t>
            </w:r>
            <w:r w:rsidRPr="001078A5">
              <w:rPr>
                <w:rFonts w:asciiTheme="minorHAnsi" w:hAnsiTheme="minorHAnsi" w:cstheme="minorHAnsi"/>
                <w:color w:val="000000" w:themeColor="text1"/>
                <w:sz w:val="20"/>
                <w:szCs w:val="20"/>
              </w:rPr>
              <w:t>ffice software.</w:t>
            </w:r>
          </w:p>
          <w:p w14:paraId="16A0E928" w14:textId="45A0F70A" w:rsidR="008F36A7" w:rsidRPr="001078A5" w:rsidRDefault="008F36A7" w:rsidP="00A827BB">
            <w:pPr>
              <w:ind w:left="320" w:hanging="320"/>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Knowledge of E</w:t>
            </w:r>
            <w:r w:rsidR="007E1D45">
              <w:rPr>
                <w:rFonts w:asciiTheme="minorHAnsi" w:hAnsiTheme="minorHAnsi" w:cstheme="minorHAnsi"/>
                <w:color w:val="000000" w:themeColor="text1"/>
                <w:sz w:val="20"/>
                <w:szCs w:val="20"/>
              </w:rPr>
              <w:t xml:space="preserve">arly </w:t>
            </w:r>
            <w:r w:rsidRPr="001078A5">
              <w:rPr>
                <w:rFonts w:asciiTheme="minorHAnsi" w:hAnsiTheme="minorHAnsi" w:cstheme="minorHAnsi"/>
                <w:color w:val="000000" w:themeColor="text1"/>
                <w:sz w:val="20"/>
                <w:szCs w:val="20"/>
              </w:rPr>
              <w:t>Y</w:t>
            </w:r>
            <w:r w:rsidR="007E1D45">
              <w:rPr>
                <w:rFonts w:asciiTheme="minorHAnsi" w:hAnsiTheme="minorHAnsi" w:cstheme="minorHAnsi"/>
                <w:color w:val="000000" w:themeColor="text1"/>
                <w:sz w:val="20"/>
                <w:szCs w:val="20"/>
              </w:rPr>
              <w:t xml:space="preserve">ears </w:t>
            </w:r>
            <w:r w:rsidRPr="001078A5">
              <w:rPr>
                <w:rFonts w:asciiTheme="minorHAnsi" w:hAnsiTheme="minorHAnsi" w:cstheme="minorHAnsi"/>
                <w:color w:val="000000" w:themeColor="text1"/>
                <w:sz w:val="20"/>
                <w:szCs w:val="20"/>
              </w:rPr>
              <w:t>F</w:t>
            </w:r>
            <w:r w:rsidR="007E1D45">
              <w:rPr>
                <w:rFonts w:asciiTheme="minorHAnsi" w:hAnsiTheme="minorHAnsi" w:cstheme="minorHAnsi"/>
                <w:color w:val="000000" w:themeColor="text1"/>
                <w:sz w:val="20"/>
                <w:szCs w:val="20"/>
              </w:rPr>
              <w:t>ramework</w:t>
            </w:r>
            <w:r w:rsidRPr="001078A5">
              <w:rPr>
                <w:rFonts w:asciiTheme="minorHAnsi" w:hAnsiTheme="minorHAnsi" w:cstheme="minorHAnsi"/>
                <w:color w:val="000000" w:themeColor="text1"/>
                <w:sz w:val="20"/>
                <w:szCs w:val="20"/>
              </w:rPr>
              <w:t xml:space="preserve"> and National </w:t>
            </w:r>
            <w:r w:rsidR="007E1D45">
              <w:rPr>
                <w:rFonts w:asciiTheme="minorHAnsi" w:hAnsiTheme="minorHAnsi" w:cstheme="minorHAnsi"/>
                <w:color w:val="000000" w:themeColor="text1"/>
                <w:sz w:val="20"/>
                <w:szCs w:val="20"/>
              </w:rPr>
              <w:t>C</w:t>
            </w:r>
            <w:r w:rsidRPr="001078A5">
              <w:rPr>
                <w:rFonts w:asciiTheme="minorHAnsi" w:hAnsiTheme="minorHAnsi" w:cstheme="minorHAnsi"/>
                <w:color w:val="000000" w:themeColor="text1"/>
                <w:sz w:val="20"/>
                <w:szCs w:val="20"/>
              </w:rPr>
              <w:t xml:space="preserve">urriculums. </w:t>
            </w:r>
          </w:p>
          <w:p w14:paraId="361D6F23" w14:textId="41A7D4A3" w:rsidR="008F36A7" w:rsidRPr="001078A5" w:rsidRDefault="008F36A7" w:rsidP="00A827BB">
            <w:pPr>
              <w:ind w:left="320" w:hanging="320"/>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Understanding of the importance of providing a high level of service that</w:t>
            </w:r>
            <w:r>
              <w:rPr>
                <w:rFonts w:asciiTheme="minorHAnsi" w:hAnsiTheme="minorHAnsi" w:cstheme="minorHAnsi"/>
                <w:color w:val="000000" w:themeColor="text1"/>
                <w:sz w:val="20"/>
                <w:szCs w:val="20"/>
              </w:rPr>
              <w:t xml:space="preserve"> </w:t>
            </w:r>
            <w:r w:rsidRPr="001078A5">
              <w:rPr>
                <w:rFonts w:asciiTheme="minorHAnsi" w:hAnsiTheme="minorHAnsi" w:cstheme="minorHAnsi"/>
                <w:color w:val="000000" w:themeColor="text1"/>
                <w:sz w:val="20"/>
                <w:szCs w:val="20"/>
              </w:rPr>
              <w:t>reflects the needs of staff and applicants</w:t>
            </w:r>
            <w:r w:rsidR="007E1D45">
              <w:rPr>
                <w:rFonts w:asciiTheme="minorHAnsi" w:hAnsiTheme="minorHAnsi" w:cstheme="minorHAnsi"/>
                <w:color w:val="000000" w:themeColor="text1"/>
                <w:sz w:val="20"/>
                <w:szCs w:val="20"/>
              </w:rPr>
              <w:t>.</w:t>
            </w:r>
          </w:p>
          <w:p w14:paraId="223D4FC2" w14:textId="77777777" w:rsidR="008F36A7" w:rsidRPr="001078A5" w:rsidRDefault="008F36A7" w:rsidP="00A827BB">
            <w:pPr>
              <w:ind w:left="320" w:hanging="320"/>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Able to demonstrate an innovative and problem-solving approach to</w:t>
            </w:r>
            <w:r>
              <w:rPr>
                <w:rFonts w:asciiTheme="minorHAnsi" w:hAnsiTheme="minorHAnsi" w:cstheme="minorHAnsi"/>
                <w:color w:val="000000" w:themeColor="text1"/>
                <w:sz w:val="20"/>
                <w:szCs w:val="20"/>
              </w:rPr>
              <w:t xml:space="preserve"> </w:t>
            </w:r>
            <w:r w:rsidRPr="001078A5">
              <w:rPr>
                <w:rFonts w:asciiTheme="minorHAnsi" w:hAnsiTheme="minorHAnsi" w:cstheme="minorHAnsi"/>
                <w:color w:val="000000" w:themeColor="text1"/>
                <w:sz w:val="20"/>
                <w:szCs w:val="20"/>
              </w:rPr>
              <w:t>issues.</w:t>
            </w:r>
          </w:p>
          <w:p w14:paraId="2529883D" w14:textId="77777777" w:rsidR="008F36A7" w:rsidRPr="000010F7" w:rsidRDefault="008F36A7" w:rsidP="00A827BB">
            <w:pPr>
              <w:ind w:left="320" w:hanging="320"/>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Knowledge of recruitment processes including software.</w:t>
            </w:r>
          </w:p>
        </w:tc>
      </w:tr>
      <w:tr w:rsidR="008F36A7" w:rsidRPr="000010F7" w14:paraId="24EC96A7" w14:textId="77777777" w:rsidTr="00A827BB">
        <w:trPr>
          <w:trHeight w:val="290"/>
        </w:trPr>
        <w:tc>
          <w:tcPr>
            <w:tcW w:w="1831" w:type="dxa"/>
            <w:tcBorders>
              <w:top w:val="single" w:sz="4" w:space="0" w:color="auto"/>
              <w:left w:val="single" w:sz="4" w:space="0" w:color="000000"/>
              <w:bottom w:val="single" w:sz="4" w:space="0" w:color="auto"/>
              <w:right w:val="single" w:sz="4" w:space="0" w:color="000000"/>
            </w:tcBorders>
          </w:tcPr>
          <w:p w14:paraId="03D90A27" w14:textId="77777777" w:rsidR="008F36A7" w:rsidRPr="000010F7" w:rsidRDefault="008F36A7" w:rsidP="00A827BB">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Skills and Attributes</w:t>
            </w:r>
          </w:p>
        </w:tc>
        <w:tc>
          <w:tcPr>
            <w:tcW w:w="4111" w:type="dxa"/>
            <w:tcBorders>
              <w:top w:val="single" w:sz="4" w:space="0" w:color="auto"/>
              <w:left w:val="single" w:sz="4" w:space="0" w:color="000000"/>
              <w:bottom w:val="single" w:sz="4" w:space="0" w:color="auto"/>
              <w:right w:val="single" w:sz="4" w:space="0" w:color="000000"/>
            </w:tcBorders>
          </w:tcPr>
          <w:p w14:paraId="386721BB" w14:textId="77777777" w:rsidR="008F36A7" w:rsidRPr="001078A5" w:rsidRDefault="008F36A7" w:rsidP="00A827BB">
            <w:pPr>
              <w:spacing w:line="240" w:lineRule="auto"/>
              <w:ind w:left="319" w:hanging="319"/>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Ability to manage own workload and to deliver work on time.</w:t>
            </w:r>
          </w:p>
          <w:p w14:paraId="6785D92D" w14:textId="77777777" w:rsidR="008F36A7" w:rsidRPr="001078A5" w:rsidRDefault="008F36A7" w:rsidP="00A827BB">
            <w:pPr>
              <w:spacing w:line="240" w:lineRule="auto"/>
              <w:ind w:left="319" w:hanging="319"/>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Able to work flexibly as part of a team.</w:t>
            </w:r>
          </w:p>
          <w:p w14:paraId="14E96FD0" w14:textId="77777777" w:rsidR="008F36A7" w:rsidRPr="001078A5" w:rsidRDefault="008F36A7" w:rsidP="00A827BB">
            <w:pPr>
              <w:spacing w:line="240" w:lineRule="auto"/>
              <w:ind w:left="319" w:hanging="319"/>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 xml:space="preserve">Strong analytical and problem-solving abilities. </w:t>
            </w:r>
          </w:p>
          <w:p w14:paraId="5A733795" w14:textId="5AB87E18" w:rsidR="008F36A7" w:rsidRPr="001078A5" w:rsidRDefault="008F36A7" w:rsidP="00A827BB">
            <w:pPr>
              <w:spacing w:line="240" w:lineRule="auto"/>
              <w:ind w:left="319" w:hanging="319"/>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lastRenderedPageBreak/>
              <w:t>•</w:t>
            </w:r>
            <w:r w:rsidRPr="001078A5">
              <w:rPr>
                <w:rFonts w:asciiTheme="minorHAnsi" w:hAnsiTheme="minorHAnsi" w:cstheme="minorHAnsi"/>
                <w:color w:val="000000" w:themeColor="text1"/>
                <w:sz w:val="20"/>
                <w:szCs w:val="20"/>
              </w:rPr>
              <w:tab/>
              <w:t>Highly credible with both senior and more junior colleagues and stakeholders</w:t>
            </w:r>
            <w:r w:rsidR="007E1D45">
              <w:rPr>
                <w:rFonts w:asciiTheme="minorHAnsi" w:hAnsiTheme="minorHAnsi" w:cstheme="minorHAnsi"/>
                <w:color w:val="000000" w:themeColor="text1"/>
                <w:sz w:val="20"/>
                <w:szCs w:val="20"/>
              </w:rPr>
              <w:t>.</w:t>
            </w:r>
          </w:p>
          <w:p w14:paraId="112831BD" w14:textId="72CA4658" w:rsidR="008F36A7" w:rsidRPr="001078A5" w:rsidRDefault="008F36A7" w:rsidP="00A827BB">
            <w:pPr>
              <w:spacing w:line="240" w:lineRule="auto"/>
              <w:ind w:left="319" w:hanging="319"/>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A demonstrable influencer, ability to impact and implement change</w:t>
            </w:r>
            <w:r w:rsidR="007E1D45">
              <w:rPr>
                <w:rFonts w:asciiTheme="minorHAnsi" w:hAnsiTheme="minorHAnsi" w:cstheme="minorHAnsi"/>
                <w:color w:val="000000" w:themeColor="text1"/>
                <w:sz w:val="20"/>
                <w:szCs w:val="20"/>
              </w:rPr>
              <w:t>.</w:t>
            </w:r>
          </w:p>
          <w:p w14:paraId="4E08D4A2" w14:textId="54F97FD3" w:rsidR="008F36A7" w:rsidRPr="001078A5" w:rsidRDefault="008F36A7" w:rsidP="00A827BB">
            <w:pPr>
              <w:spacing w:line="240" w:lineRule="auto"/>
              <w:ind w:left="319" w:hanging="319"/>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Resilient and flexible, comfortable with complexity and ambiguity</w:t>
            </w:r>
            <w:r w:rsidR="007E1D45">
              <w:rPr>
                <w:rFonts w:asciiTheme="minorHAnsi" w:hAnsiTheme="minorHAnsi" w:cstheme="minorHAnsi"/>
                <w:color w:val="000000" w:themeColor="text1"/>
                <w:sz w:val="20"/>
                <w:szCs w:val="20"/>
              </w:rPr>
              <w:t>.</w:t>
            </w:r>
          </w:p>
        </w:tc>
        <w:tc>
          <w:tcPr>
            <w:tcW w:w="4542" w:type="dxa"/>
            <w:tcBorders>
              <w:top w:val="single" w:sz="4" w:space="0" w:color="000000"/>
              <w:left w:val="single" w:sz="4" w:space="0" w:color="000000"/>
              <w:bottom w:val="single" w:sz="4" w:space="0" w:color="000000"/>
              <w:right w:val="single" w:sz="4" w:space="0" w:color="000000"/>
            </w:tcBorders>
          </w:tcPr>
          <w:p w14:paraId="43D234CD" w14:textId="02A9A430" w:rsidR="008F36A7" w:rsidRPr="001078A5" w:rsidRDefault="008F36A7" w:rsidP="00A827BB">
            <w:pPr>
              <w:spacing w:line="240" w:lineRule="auto"/>
              <w:ind w:left="320" w:hanging="320"/>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lastRenderedPageBreak/>
              <w:t>•</w:t>
            </w:r>
            <w:r w:rsidRPr="001078A5">
              <w:rPr>
                <w:rFonts w:asciiTheme="minorHAnsi" w:hAnsiTheme="minorHAnsi" w:cstheme="minorHAnsi"/>
                <w:color w:val="000000" w:themeColor="text1"/>
                <w:sz w:val="20"/>
                <w:szCs w:val="20"/>
              </w:rPr>
              <w:tab/>
              <w:t>Results-driven and a person of upmost integrity</w:t>
            </w:r>
            <w:r w:rsidR="007E1D45">
              <w:rPr>
                <w:rFonts w:asciiTheme="minorHAnsi" w:hAnsiTheme="minorHAnsi" w:cstheme="minorHAnsi"/>
                <w:color w:val="000000" w:themeColor="text1"/>
                <w:sz w:val="20"/>
                <w:szCs w:val="20"/>
              </w:rPr>
              <w:t>.</w:t>
            </w:r>
          </w:p>
          <w:p w14:paraId="7240702A" w14:textId="410C7372" w:rsidR="008F36A7" w:rsidRPr="001078A5" w:rsidRDefault="008F36A7" w:rsidP="00A827BB">
            <w:pPr>
              <w:spacing w:line="240" w:lineRule="auto"/>
              <w:ind w:left="320" w:hanging="320"/>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A collaborative and an effective relationship builder</w:t>
            </w:r>
            <w:r w:rsidR="007E1D45">
              <w:rPr>
                <w:rFonts w:asciiTheme="minorHAnsi" w:hAnsiTheme="minorHAnsi" w:cstheme="minorHAnsi"/>
                <w:color w:val="000000" w:themeColor="text1"/>
                <w:sz w:val="20"/>
                <w:szCs w:val="20"/>
              </w:rPr>
              <w:t>.</w:t>
            </w:r>
          </w:p>
          <w:p w14:paraId="2D1BF757" w14:textId="30D4DAA3" w:rsidR="008F36A7" w:rsidRPr="001078A5" w:rsidRDefault="008F36A7" w:rsidP="00A827BB">
            <w:pPr>
              <w:spacing w:line="240" w:lineRule="auto"/>
              <w:ind w:left="320" w:hanging="320"/>
              <w:rPr>
                <w:rFonts w:asciiTheme="minorHAnsi" w:hAnsiTheme="minorHAnsi" w:cstheme="minorHAnsi"/>
                <w:color w:val="000000" w:themeColor="text1"/>
                <w:sz w:val="20"/>
                <w:szCs w:val="20"/>
              </w:rPr>
            </w:pPr>
            <w:r w:rsidRPr="001078A5">
              <w:rPr>
                <w:rFonts w:asciiTheme="minorHAnsi" w:hAnsiTheme="minorHAnsi" w:cstheme="minorHAnsi"/>
                <w:color w:val="000000" w:themeColor="text1"/>
                <w:sz w:val="20"/>
                <w:szCs w:val="20"/>
              </w:rPr>
              <w:t>•</w:t>
            </w:r>
            <w:r w:rsidRPr="001078A5">
              <w:rPr>
                <w:rFonts w:asciiTheme="minorHAnsi" w:hAnsiTheme="minorHAnsi" w:cstheme="minorHAnsi"/>
                <w:color w:val="000000" w:themeColor="text1"/>
                <w:sz w:val="20"/>
                <w:szCs w:val="20"/>
              </w:rPr>
              <w:tab/>
              <w:t xml:space="preserve">A </w:t>
            </w:r>
            <w:r w:rsidR="009B6693" w:rsidRPr="001078A5">
              <w:rPr>
                <w:rFonts w:asciiTheme="minorHAnsi" w:hAnsiTheme="minorHAnsi" w:cstheme="minorHAnsi"/>
                <w:color w:val="000000" w:themeColor="text1"/>
                <w:sz w:val="20"/>
                <w:szCs w:val="20"/>
              </w:rPr>
              <w:t>self-starter</w:t>
            </w:r>
            <w:r w:rsidRPr="001078A5">
              <w:rPr>
                <w:rFonts w:asciiTheme="minorHAnsi" w:hAnsiTheme="minorHAnsi" w:cstheme="minorHAnsi"/>
                <w:color w:val="000000" w:themeColor="text1"/>
                <w:sz w:val="20"/>
                <w:szCs w:val="20"/>
              </w:rPr>
              <w:t>.</w:t>
            </w:r>
          </w:p>
        </w:tc>
      </w:tr>
      <w:tr w:rsidR="008F36A7" w:rsidRPr="000010F7" w14:paraId="26FC12EE" w14:textId="77777777" w:rsidTr="00A827BB">
        <w:trPr>
          <w:trHeight w:val="1694"/>
        </w:trPr>
        <w:tc>
          <w:tcPr>
            <w:tcW w:w="1831" w:type="dxa"/>
            <w:tcBorders>
              <w:top w:val="single" w:sz="4" w:space="0" w:color="auto"/>
              <w:left w:val="single" w:sz="4" w:space="0" w:color="000000"/>
              <w:bottom w:val="single" w:sz="4" w:space="0" w:color="auto"/>
              <w:right w:val="single" w:sz="4" w:space="0" w:color="000000"/>
            </w:tcBorders>
          </w:tcPr>
          <w:p w14:paraId="235C5A8A" w14:textId="77777777" w:rsidR="008F36A7" w:rsidRPr="000010F7" w:rsidRDefault="008F36A7" w:rsidP="00A827BB">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Personal Qualities</w:t>
            </w:r>
          </w:p>
        </w:tc>
        <w:tc>
          <w:tcPr>
            <w:tcW w:w="8653" w:type="dxa"/>
            <w:gridSpan w:val="2"/>
            <w:tcBorders>
              <w:top w:val="single" w:sz="4" w:space="0" w:color="auto"/>
              <w:left w:val="single" w:sz="4" w:space="0" w:color="000000"/>
              <w:bottom w:val="single" w:sz="4" w:space="0" w:color="auto"/>
              <w:right w:val="single" w:sz="4" w:space="0" w:color="000000"/>
            </w:tcBorders>
          </w:tcPr>
          <w:p w14:paraId="290A19C1" w14:textId="77777777" w:rsidR="008F36A7" w:rsidRPr="000010F7" w:rsidRDefault="008F36A7" w:rsidP="008F36A7">
            <w:pPr>
              <w:numPr>
                <w:ilvl w:val="0"/>
                <w:numId w:val="1"/>
              </w:numPr>
              <w:spacing w:line="240" w:lineRule="auto"/>
              <w:ind w:left="418" w:hanging="360"/>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Be an effective team player that works collaboratively and effectively with others</w:t>
            </w:r>
          </w:p>
          <w:p w14:paraId="038ACEBE" w14:textId="77777777" w:rsidR="008F36A7" w:rsidRPr="000010F7" w:rsidRDefault="008F36A7" w:rsidP="008F36A7">
            <w:pPr>
              <w:numPr>
                <w:ilvl w:val="0"/>
                <w:numId w:val="1"/>
              </w:numPr>
              <w:spacing w:line="240" w:lineRule="auto"/>
              <w:ind w:left="418" w:hanging="360"/>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Excellent interpersonal skills, communicating (verbally and in-writing) effectively to a wide-range of audiences</w:t>
            </w:r>
          </w:p>
          <w:p w14:paraId="7F2A0964" w14:textId="77777777" w:rsidR="008F36A7" w:rsidRPr="000010F7" w:rsidRDefault="008F36A7" w:rsidP="008F36A7">
            <w:pPr>
              <w:numPr>
                <w:ilvl w:val="0"/>
                <w:numId w:val="1"/>
              </w:numPr>
              <w:spacing w:line="240" w:lineRule="auto"/>
              <w:ind w:left="418" w:hanging="360"/>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Support, motivate and inspire both colleagues and pupils by leading through example</w:t>
            </w:r>
          </w:p>
          <w:p w14:paraId="0AB72E47" w14:textId="77777777" w:rsidR="008F36A7" w:rsidRPr="000010F7" w:rsidRDefault="008F36A7" w:rsidP="008F36A7">
            <w:pPr>
              <w:numPr>
                <w:ilvl w:val="0"/>
                <w:numId w:val="1"/>
              </w:numPr>
              <w:spacing w:line="240" w:lineRule="auto"/>
              <w:ind w:left="418" w:hanging="360"/>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Suitability to work with children</w:t>
            </w:r>
          </w:p>
          <w:p w14:paraId="30771177" w14:textId="77777777" w:rsidR="008F36A7" w:rsidRPr="000010F7" w:rsidRDefault="008F36A7" w:rsidP="008F36A7">
            <w:pPr>
              <w:numPr>
                <w:ilvl w:val="0"/>
                <w:numId w:val="1"/>
              </w:numPr>
              <w:spacing w:line="240" w:lineRule="auto"/>
              <w:ind w:left="418" w:hanging="360"/>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 xml:space="preserve">Confidence, warmth, sensitivity, reliability and enthusiasm </w:t>
            </w:r>
          </w:p>
          <w:p w14:paraId="62E5DA7F" w14:textId="77777777" w:rsidR="008F36A7" w:rsidRPr="000010F7" w:rsidRDefault="008F36A7" w:rsidP="00A827BB">
            <w:pPr>
              <w:rPr>
                <w:rFonts w:asciiTheme="minorHAnsi" w:hAnsiTheme="minorHAnsi" w:cstheme="minorHAnsi"/>
                <w:color w:val="000000" w:themeColor="text1"/>
                <w:sz w:val="20"/>
                <w:szCs w:val="20"/>
              </w:rPr>
            </w:pPr>
            <w:r w:rsidRPr="000010F7">
              <w:rPr>
                <w:rFonts w:asciiTheme="minorHAnsi" w:hAnsiTheme="minorHAnsi" w:cstheme="minorHAnsi"/>
                <w:color w:val="000000" w:themeColor="text1"/>
                <w:sz w:val="20"/>
                <w:szCs w:val="20"/>
              </w:rPr>
              <w:t xml:space="preserve"> </w:t>
            </w:r>
          </w:p>
        </w:tc>
      </w:tr>
      <w:tr w:rsidR="008F36A7" w:rsidRPr="000010F7" w14:paraId="0E9EEC4B" w14:textId="77777777" w:rsidTr="00A827BB">
        <w:trPr>
          <w:trHeight w:val="1694"/>
        </w:trPr>
        <w:tc>
          <w:tcPr>
            <w:tcW w:w="1831" w:type="dxa"/>
            <w:tcBorders>
              <w:top w:val="single" w:sz="4" w:space="0" w:color="auto"/>
              <w:left w:val="single" w:sz="4" w:space="0" w:color="000000"/>
              <w:bottom w:val="single" w:sz="4" w:space="0" w:color="000000"/>
              <w:right w:val="single" w:sz="4" w:space="0" w:color="000000"/>
            </w:tcBorders>
          </w:tcPr>
          <w:p w14:paraId="2F6EF14E" w14:textId="77777777" w:rsidR="008F36A7" w:rsidRPr="000010F7" w:rsidRDefault="008F36A7" w:rsidP="00A827BB">
            <w:pPr>
              <w:rPr>
                <w:rFonts w:asciiTheme="minorHAnsi" w:hAnsiTheme="minorHAnsi" w:cstheme="minorHAnsi"/>
                <w:color w:val="000000" w:themeColor="text1"/>
                <w:sz w:val="20"/>
                <w:szCs w:val="20"/>
              </w:rPr>
            </w:pPr>
            <w:r w:rsidRPr="000010F7">
              <w:rPr>
                <w:rFonts w:asciiTheme="minorHAnsi" w:hAnsiTheme="minorHAnsi" w:cstheme="minorHAnsi"/>
                <w:b/>
                <w:sz w:val="20"/>
                <w:szCs w:val="20"/>
                <w:lang w:val="en-US" w:eastAsia="en-US"/>
              </w:rPr>
              <w:t>Equal Opportunities and Commitment</w:t>
            </w:r>
          </w:p>
        </w:tc>
        <w:tc>
          <w:tcPr>
            <w:tcW w:w="8653" w:type="dxa"/>
            <w:gridSpan w:val="2"/>
            <w:tcBorders>
              <w:top w:val="single" w:sz="4" w:space="0" w:color="auto"/>
              <w:left w:val="single" w:sz="4" w:space="0" w:color="000000"/>
              <w:bottom w:val="single" w:sz="4" w:space="0" w:color="000000"/>
              <w:right w:val="single" w:sz="4" w:space="0" w:color="000000"/>
            </w:tcBorders>
          </w:tcPr>
          <w:p w14:paraId="4E2C03B1" w14:textId="77777777" w:rsidR="008F36A7" w:rsidRPr="000010F7" w:rsidRDefault="008F36A7" w:rsidP="00A827BB">
            <w:pPr>
              <w:rPr>
                <w:rFonts w:asciiTheme="minorHAnsi" w:hAnsiTheme="minorHAnsi" w:cstheme="minorHAnsi"/>
                <w:sz w:val="20"/>
                <w:szCs w:val="20"/>
                <w:lang w:val="en-US" w:eastAsia="en-US"/>
              </w:rPr>
            </w:pPr>
            <w:r w:rsidRPr="000010F7">
              <w:rPr>
                <w:rFonts w:asciiTheme="minorHAnsi" w:hAnsiTheme="minorHAnsi" w:cstheme="minorHAnsi"/>
                <w:sz w:val="20"/>
                <w:szCs w:val="20"/>
                <w:lang w:val="en-US" w:eastAsia="en-US"/>
              </w:rPr>
              <w:t>Commitment to equality of opportunity for all regardless of gender, disability, religion, and ethnic origin</w:t>
            </w:r>
          </w:p>
          <w:p w14:paraId="09968CA6" w14:textId="77777777" w:rsidR="008F36A7" w:rsidRPr="000010F7" w:rsidRDefault="008F36A7" w:rsidP="00A827BB">
            <w:pPr>
              <w:rPr>
                <w:rFonts w:asciiTheme="minorHAnsi" w:hAnsiTheme="minorHAnsi" w:cstheme="minorHAnsi"/>
                <w:sz w:val="20"/>
                <w:szCs w:val="20"/>
                <w:lang w:val="en-US" w:eastAsia="en-US"/>
              </w:rPr>
            </w:pPr>
          </w:p>
          <w:p w14:paraId="6F9E6CA2" w14:textId="77777777" w:rsidR="008F36A7" w:rsidRPr="000010F7" w:rsidRDefault="008F36A7" w:rsidP="00A827BB">
            <w:pPr>
              <w:rPr>
                <w:rFonts w:asciiTheme="minorHAnsi" w:hAnsiTheme="minorHAnsi" w:cstheme="minorHAnsi"/>
                <w:b/>
                <w:bCs/>
                <w:sz w:val="20"/>
                <w:szCs w:val="20"/>
                <w:lang w:val="en-US" w:eastAsia="en-US"/>
              </w:rPr>
            </w:pPr>
            <w:r w:rsidRPr="000010F7">
              <w:rPr>
                <w:rFonts w:asciiTheme="minorHAnsi" w:hAnsiTheme="minorHAnsi" w:cstheme="minorHAnsi"/>
                <w:b/>
                <w:bCs/>
                <w:sz w:val="20"/>
                <w:szCs w:val="20"/>
                <w:lang w:val="en-US" w:eastAsia="en-US"/>
              </w:rPr>
              <w:t>Demonstrate a commitment to:</w:t>
            </w:r>
          </w:p>
          <w:p w14:paraId="2BBA62C3" w14:textId="77777777" w:rsidR="008F36A7" w:rsidRPr="009B4FC1" w:rsidRDefault="008F36A7" w:rsidP="008F36A7">
            <w:pPr>
              <w:pStyle w:val="ListParagraph"/>
              <w:numPr>
                <w:ilvl w:val="0"/>
                <w:numId w:val="2"/>
              </w:numPr>
              <w:spacing w:line="240" w:lineRule="auto"/>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safeguarding and child protection equalities</w:t>
            </w:r>
          </w:p>
          <w:p w14:paraId="286B9980" w14:textId="77777777" w:rsidR="008F36A7" w:rsidRPr="009B4FC1" w:rsidRDefault="008F36A7" w:rsidP="008F36A7">
            <w:pPr>
              <w:pStyle w:val="ListParagraph"/>
              <w:numPr>
                <w:ilvl w:val="0"/>
                <w:numId w:val="2"/>
              </w:numPr>
              <w:spacing w:line="240" w:lineRule="auto"/>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promoting the school’s vision, values and ethos</w:t>
            </w:r>
          </w:p>
          <w:p w14:paraId="42EC81FE" w14:textId="77777777" w:rsidR="008F36A7" w:rsidRPr="009B4FC1" w:rsidRDefault="008F36A7" w:rsidP="008F36A7">
            <w:pPr>
              <w:pStyle w:val="ListParagraph"/>
              <w:numPr>
                <w:ilvl w:val="0"/>
                <w:numId w:val="2"/>
              </w:numPr>
              <w:spacing w:line="240" w:lineRule="auto"/>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high quality, stimulating learning environment</w:t>
            </w:r>
          </w:p>
          <w:p w14:paraId="0643B37C" w14:textId="77777777" w:rsidR="008F36A7" w:rsidRPr="009B4FC1" w:rsidRDefault="008F36A7" w:rsidP="008F36A7">
            <w:pPr>
              <w:pStyle w:val="ListParagraph"/>
              <w:numPr>
                <w:ilvl w:val="0"/>
                <w:numId w:val="2"/>
              </w:numPr>
              <w:spacing w:line="240" w:lineRule="auto"/>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relating positively to and showing respect for all members of the school and wider community</w:t>
            </w:r>
          </w:p>
          <w:p w14:paraId="6E495716" w14:textId="77777777" w:rsidR="008F36A7" w:rsidRPr="009B4FC1" w:rsidRDefault="008F36A7" w:rsidP="008F36A7">
            <w:pPr>
              <w:pStyle w:val="ListParagraph"/>
              <w:numPr>
                <w:ilvl w:val="0"/>
                <w:numId w:val="2"/>
              </w:numPr>
              <w:spacing w:line="240" w:lineRule="auto"/>
              <w:rPr>
                <w:rFonts w:asciiTheme="minorHAnsi" w:hAnsiTheme="minorHAnsi" w:cstheme="minorHAnsi"/>
                <w:sz w:val="20"/>
                <w:szCs w:val="20"/>
                <w:lang w:val="en-US" w:eastAsia="en-US"/>
              </w:rPr>
            </w:pPr>
            <w:r w:rsidRPr="009B4FC1">
              <w:rPr>
                <w:rFonts w:asciiTheme="minorHAnsi" w:hAnsiTheme="minorHAnsi" w:cstheme="minorHAnsi"/>
                <w:sz w:val="20"/>
                <w:szCs w:val="20"/>
                <w:lang w:val="en-US" w:eastAsia="en-US"/>
              </w:rPr>
              <w:t>ongoing relevant professional self-development</w:t>
            </w:r>
          </w:p>
        </w:tc>
      </w:tr>
    </w:tbl>
    <w:p w14:paraId="01DBB21F" w14:textId="77777777" w:rsidR="008F36A7" w:rsidRPr="009B4FC1" w:rsidRDefault="008F36A7" w:rsidP="008F36A7">
      <w:pPr>
        <w:spacing w:after="19"/>
        <w:rPr>
          <w:color w:val="000000" w:themeColor="text1"/>
          <w:sz w:val="20"/>
        </w:rPr>
      </w:pPr>
    </w:p>
    <w:p w14:paraId="644CFD91" w14:textId="77777777" w:rsidR="008F36A7" w:rsidRPr="000010F7" w:rsidRDefault="008F36A7" w:rsidP="008F36A7">
      <w:pPr>
        <w:spacing w:after="0"/>
        <w:rPr>
          <w:color w:val="000000" w:themeColor="text1"/>
        </w:rPr>
      </w:pPr>
      <w:r w:rsidRPr="000010F7">
        <w:rPr>
          <w:color w:val="000000" w:themeColor="text1"/>
          <w:sz w:val="20"/>
        </w:rPr>
        <w:t xml:space="preserve"> </w:t>
      </w:r>
    </w:p>
    <w:tbl>
      <w:tblPr>
        <w:tblStyle w:val="TableGrid"/>
        <w:tblW w:w="10488" w:type="dxa"/>
        <w:tblInd w:w="5" w:type="dxa"/>
        <w:tblCellMar>
          <w:top w:w="40" w:type="dxa"/>
          <w:left w:w="108" w:type="dxa"/>
          <w:right w:w="4" w:type="dxa"/>
        </w:tblCellMar>
        <w:tblLook w:val="04A0" w:firstRow="1" w:lastRow="0" w:firstColumn="1" w:lastColumn="0" w:noHBand="0" w:noVBand="1"/>
      </w:tblPr>
      <w:tblGrid>
        <w:gridCol w:w="1272"/>
        <w:gridCol w:w="4679"/>
        <w:gridCol w:w="850"/>
        <w:gridCol w:w="3687"/>
      </w:tblGrid>
      <w:tr w:rsidR="008F36A7" w:rsidRPr="000010F7" w14:paraId="628765EA" w14:textId="77777777" w:rsidTr="00A827BB">
        <w:trPr>
          <w:trHeight w:val="1272"/>
        </w:trPr>
        <w:tc>
          <w:tcPr>
            <w:tcW w:w="10488" w:type="dxa"/>
            <w:gridSpan w:val="4"/>
            <w:tcBorders>
              <w:top w:val="single" w:sz="4" w:space="0" w:color="000000"/>
              <w:left w:val="single" w:sz="4" w:space="0" w:color="000000"/>
              <w:bottom w:val="single" w:sz="4" w:space="0" w:color="000000"/>
              <w:right w:val="single" w:sz="4" w:space="0" w:color="000000"/>
            </w:tcBorders>
          </w:tcPr>
          <w:p w14:paraId="78A88741" w14:textId="77777777" w:rsidR="008F36A7" w:rsidRPr="000010F7" w:rsidRDefault="008F36A7" w:rsidP="00A827BB">
            <w:pPr>
              <w:spacing w:after="15"/>
              <w:rPr>
                <w:color w:val="000000" w:themeColor="text1"/>
              </w:rPr>
            </w:pPr>
            <w:r w:rsidRPr="000010F7">
              <w:rPr>
                <w:color w:val="000000" w:themeColor="text1"/>
                <w:sz w:val="18"/>
              </w:rPr>
              <w:t xml:space="preserve"> </w:t>
            </w:r>
          </w:p>
          <w:p w14:paraId="7459C8D0" w14:textId="4DB36731" w:rsidR="008F36A7" w:rsidRPr="000010F7" w:rsidRDefault="008F36A7" w:rsidP="00A827BB">
            <w:pPr>
              <w:spacing w:line="277" w:lineRule="auto"/>
              <w:rPr>
                <w:color w:val="000000" w:themeColor="text1"/>
              </w:rPr>
            </w:pPr>
            <w:r w:rsidRPr="000010F7">
              <w:rPr>
                <w:color w:val="000000" w:themeColor="text1"/>
                <w:sz w:val="18"/>
              </w:rPr>
              <w:t xml:space="preserve">I have read and understood the responsibilities for the position of </w:t>
            </w:r>
            <w:r w:rsidR="009B6693" w:rsidRPr="009B6693">
              <w:rPr>
                <w:color w:val="000000" w:themeColor="text1"/>
                <w:sz w:val="18"/>
              </w:rPr>
              <w:t>Recruitment and Resourcing Partner</w:t>
            </w:r>
            <w:r w:rsidRPr="000010F7">
              <w:rPr>
                <w:color w:val="000000" w:themeColor="text1"/>
                <w:sz w:val="18"/>
              </w:rPr>
              <w:t xml:space="preserve">.  I am aware that the Job Description is subject to change accordance with the needs of the business.  I accept that I am fully responsible and accountable for the nursery and will operate the nursery within the legislative parameters set by the relevant bodies. </w:t>
            </w:r>
          </w:p>
          <w:p w14:paraId="3379CBAC" w14:textId="77777777" w:rsidR="008F36A7" w:rsidRPr="000010F7" w:rsidRDefault="008F36A7" w:rsidP="00A827BB">
            <w:pPr>
              <w:rPr>
                <w:color w:val="000000" w:themeColor="text1"/>
              </w:rPr>
            </w:pPr>
            <w:r w:rsidRPr="000010F7">
              <w:rPr>
                <w:color w:val="000000" w:themeColor="text1"/>
                <w:sz w:val="18"/>
              </w:rPr>
              <w:t xml:space="preserve"> </w:t>
            </w:r>
          </w:p>
        </w:tc>
      </w:tr>
      <w:tr w:rsidR="008F36A7" w:rsidRPr="000010F7" w14:paraId="2B606ECE" w14:textId="77777777" w:rsidTr="00A827BB">
        <w:trPr>
          <w:trHeight w:val="516"/>
        </w:trPr>
        <w:tc>
          <w:tcPr>
            <w:tcW w:w="1272" w:type="dxa"/>
            <w:tcBorders>
              <w:top w:val="single" w:sz="4" w:space="0" w:color="000000"/>
              <w:left w:val="single" w:sz="4" w:space="0" w:color="000000"/>
              <w:bottom w:val="single" w:sz="4" w:space="0" w:color="000000"/>
              <w:right w:val="single" w:sz="4" w:space="0" w:color="000000"/>
            </w:tcBorders>
          </w:tcPr>
          <w:p w14:paraId="7F5DB971" w14:textId="77777777" w:rsidR="008F36A7" w:rsidRPr="000010F7" w:rsidRDefault="008F36A7" w:rsidP="00A827BB">
            <w:pPr>
              <w:spacing w:after="15"/>
              <w:rPr>
                <w:color w:val="000000" w:themeColor="text1"/>
              </w:rPr>
            </w:pPr>
            <w:r w:rsidRPr="000010F7">
              <w:rPr>
                <w:b/>
                <w:color w:val="000000" w:themeColor="text1"/>
                <w:sz w:val="18"/>
              </w:rPr>
              <w:t xml:space="preserve">Name: </w:t>
            </w:r>
          </w:p>
          <w:p w14:paraId="49A0126B" w14:textId="77777777" w:rsidR="008F36A7" w:rsidRPr="000010F7" w:rsidRDefault="008F36A7" w:rsidP="00A827BB">
            <w:pPr>
              <w:rPr>
                <w:color w:val="000000" w:themeColor="text1"/>
              </w:rPr>
            </w:pPr>
            <w:r w:rsidRPr="000010F7">
              <w:rPr>
                <w:b/>
                <w:color w:val="000000" w:themeColor="text1"/>
                <w:sz w:val="18"/>
              </w:rPr>
              <w:t xml:space="preserve"> </w:t>
            </w:r>
          </w:p>
        </w:tc>
        <w:tc>
          <w:tcPr>
            <w:tcW w:w="9216" w:type="dxa"/>
            <w:gridSpan w:val="3"/>
            <w:tcBorders>
              <w:top w:val="single" w:sz="4" w:space="0" w:color="000000"/>
              <w:left w:val="single" w:sz="4" w:space="0" w:color="000000"/>
              <w:bottom w:val="single" w:sz="4" w:space="0" w:color="000000"/>
              <w:right w:val="single" w:sz="4" w:space="0" w:color="000000"/>
            </w:tcBorders>
          </w:tcPr>
          <w:p w14:paraId="1CEF8224" w14:textId="77777777" w:rsidR="008F36A7" w:rsidRPr="000010F7" w:rsidRDefault="008F36A7" w:rsidP="00A827BB">
            <w:pPr>
              <w:rPr>
                <w:color w:val="000000" w:themeColor="text1"/>
              </w:rPr>
            </w:pPr>
            <w:r w:rsidRPr="000010F7">
              <w:rPr>
                <w:b/>
                <w:color w:val="000000" w:themeColor="text1"/>
                <w:sz w:val="18"/>
              </w:rPr>
              <w:t xml:space="preserve"> </w:t>
            </w:r>
          </w:p>
        </w:tc>
      </w:tr>
      <w:tr w:rsidR="008F36A7" w:rsidRPr="000010F7" w14:paraId="78A3726A" w14:textId="77777777" w:rsidTr="00A827BB">
        <w:trPr>
          <w:trHeight w:val="516"/>
        </w:trPr>
        <w:tc>
          <w:tcPr>
            <w:tcW w:w="1272" w:type="dxa"/>
            <w:tcBorders>
              <w:top w:val="single" w:sz="4" w:space="0" w:color="000000"/>
              <w:left w:val="single" w:sz="4" w:space="0" w:color="000000"/>
              <w:bottom w:val="single" w:sz="4" w:space="0" w:color="000000"/>
              <w:right w:val="single" w:sz="4" w:space="0" w:color="000000"/>
            </w:tcBorders>
          </w:tcPr>
          <w:p w14:paraId="2D879281" w14:textId="77777777" w:rsidR="008F36A7" w:rsidRPr="000010F7" w:rsidRDefault="008F36A7" w:rsidP="00A827BB">
            <w:pPr>
              <w:spacing w:after="17"/>
              <w:rPr>
                <w:color w:val="000000" w:themeColor="text1"/>
              </w:rPr>
            </w:pPr>
            <w:r w:rsidRPr="000010F7">
              <w:rPr>
                <w:b/>
                <w:color w:val="000000" w:themeColor="text1"/>
                <w:sz w:val="18"/>
              </w:rPr>
              <w:t xml:space="preserve">Signed: </w:t>
            </w:r>
          </w:p>
          <w:p w14:paraId="450C2525" w14:textId="77777777" w:rsidR="008F36A7" w:rsidRPr="000010F7" w:rsidRDefault="008F36A7" w:rsidP="00A827BB">
            <w:pPr>
              <w:rPr>
                <w:color w:val="000000" w:themeColor="text1"/>
              </w:rPr>
            </w:pPr>
            <w:r w:rsidRPr="000010F7">
              <w:rPr>
                <w:b/>
                <w:color w:val="000000" w:themeColor="text1"/>
                <w:sz w:val="18"/>
              </w:rPr>
              <w:t xml:space="preserve"> </w:t>
            </w:r>
          </w:p>
        </w:tc>
        <w:tc>
          <w:tcPr>
            <w:tcW w:w="4679" w:type="dxa"/>
            <w:tcBorders>
              <w:top w:val="single" w:sz="4" w:space="0" w:color="000000"/>
              <w:left w:val="single" w:sz="4" w:space="0" w:color="000000"/>
              <w:bottom w:val="single" w:sz="4" w:space="0" w:color="000000"/>
              <w:right w:val="single" w:sz="4" w:space="0" w:color="000000"/>
            </w:tcBorders>
          </w:tcPr>
          <w:p w14:paraId="7DF9E4D0" w14:textId="77777777" w:rsidR="008F36A7" w:rsidRPr="000010F7" w:rsidRDefault="008F36A7" w:rsidP="00A827BB">
            <w:pPr>
              <w:rPr>
                <w:color w:val="000000" w:themeColor="text1"/>
              </w:rPr>
            </w:pPr>
            <w:r w:rsidRPr="000010F7">
              <w:rPr>
                <w:b/>
                <w:color w:val="000000" w:themeColor="text1"/>
                <w:sz w:val="18"/>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76CC00BC" w14:textId="77777777" w:rsidR="008F36A7" w:rsidRPr="000010F7" w:rsidRDefault="008F36A7" w:rsidP="00A827BB">
            <w:pPr>
              <w:rPr>
                <w:color w:val="000000" w:themeColor="text1"/>
              </w:rPr>
            </w:pPr>
            <w:r w:rsidRPr="000010F7">
              <w:rPr>
                <w:b/>
                <w:color w:val="000000" w:themeColor="text1"/>
                <w:sz w:val="18"/>
              </w:rPr>
              <w:t xml:space="preserve">Date:       </w:t>
            </w:r>
          </w:p>
        </w:tc>
        <w:tc>
          <w:tcPr>
            <w:tcW w:w="3687" w:type="dxa"/>
            <w:tcBorders>
              <w:top w:val="single" w:sz="4" w:space="0" w:color="000000"/>
              <w:left w:val="single" w:sz="4" w:space="0" w:color="000000"/>
              <w:bottom w:val="single" w:sz="4" w:space="0" w:color="000000"/>
              <w:right w:val="single" w:sz="4" w:space="0" w:color="000000"/>
            </w:tcBorders>
          </w:tcPr>
          <w:p w14:paraId="0B453233" w14:textId="77777777" w:rsidR="008F36A7" w:rsidRPr="000010F7" w:rsidRDefault="008F36A7" w:rsidP="00A827BB">
            <w:pPr>
              <w:rPr>
                <w:color w:val="000000" w:themeColor="text1"/>
              </w:rPr>
            </w:pPr>
            <w:r w:rsidRPr="000010F7">
              <w:rPr>
                <w:b/>
                <w:color w:val="000000" w:themeColor="text1"/>
                <w:sz w:val="18"/>
              </w:rPr>
              <w:t xml:space="preserve"> </w:t>
            </w:r>
          </w:p>
        </w:tc>
      </w:tr>
    </w:tbl>
    <w:p w14:paraId="31694CF0" w14:textId="77777777" w:rsidR="008F36A7" w:rsidRPr="000010F7" w:rsidRDefault="008F36A7" w:rsidP="008F36A7">
      <w:pPr>
        <w:spacing w:after="15"/>
        <w:rPr>
          <w:color w:val="000000" w:themeColor="text1"/>
        </w:rPr>
      </w:pPr>
      <w:r w:rsidRPr="000010F7">
        <w:rPr>
          <w:color w:val="000000" w:themeColor="text1"/>
          <w:sz w:val="18"/>
        </w:rPr>
        <w:t xml:space="preserve"> </w:t>
      </w:r>
    </w:p>
    <w:p w14:paraId="2FB9538D" w14:textId="77777777" w:rsidR="008F36A7" w:rsidRPr="009B4FC1" w:rsidRDefault="008F36A7" w:rsidP="008F36A7">
      <w:pPr>
        <w:pStyle w:val="NormalWeb"/>
        <w:shd w:val="clear" w:color="auto" w:fill="FFFFFF"/>
        <w:spacing w:before="0" w:beforeAutospacing="0" w:after="0" w:afterAutospacing="0"/>
        <w:jc w:val="center"/>
        <w:textAlignment w:val="baseline"/>
        <w:rPr>
          <w:rFonts w:asciiTheme="minorHAnsi" w:hAnsiTheme="minorHAnsi" w:cstheme="minorHAnsi"/>
          <w:color w:val="000000" w:themeColor="text1"/>
          <w:sz w:val="20"/>
          <w:szCs w:val="20"/>
        </w:rPr>
      </w:pPr>
      <w:r w:rsidRPr="009B4FC1">
        <w:rPr>
          <w:rFonts w:asciiTheme="minorHAnsi" w:hAnsiTheme="minorHAnsi" w:cstheme="minorHAnsi"/>
          <w:color w:val="000000" w:themeColor="text1"/>
          <w:sz w:val="20"/>
          <w:szCs w:val="20"/>
        </w:rPr>
        <w:t>Inspired Learning Group committed to safeguarding and promoting the welfare of children &amp; young people and expects all staff to share this commitment. Applicants must be willing to undergo child protection screening, as all new staff will be subject to enhanced DBS clearance, identity checks, qualification checks and employment checks to include an exploration of any gaps within employment, two satisfactory references and registration with the Disclosure and Barring Service (DBS).</w:t>
      </w:r>
    </w:p>
    <w:p w14:paraId="73C7232F" w14:textId="77777777" w:rsidR="008F36A7" w:rsidRPr="000010F7" w:rsidRDefault="008F36A7" w:rsidP="008F36A7">
      <w:pPr>
        <w:spacing w:after="17"/>
        <w:rPr>
          <w:color w:val="000000" w:themeColor="text1"/>
        </w:rPr>
      </w:pPr>
    </w:p>
    <w:p w14:paraId="399DAF8C" w14:textId="77777777" w:rsidR="008F36A7" w:rsidRDefault="008F36A7" w:rsidP="008F36A7">
      <w:pPr>
        <w:spacing w:after="54"/>
      </w:pPr>
      <w:r>
        <w:rPr>
          <w:color w:val="808080"/>
          <w:sz w:val="18"/>
        </w:rPr>
        <w:t xml:space="preserve"> </w:t>
      </w:r>
    </w:p>
    <w:p w14:paraId="71644FDE" w14:textId="77777777" w:rsidR="008F36A7" w:rsidRDefault="008F36A7" w:rsidP="008F36A7"/>
    <w:p w14:paraId="3058F8D3" w14:textId="77777777" w:rsidR="008F36A7" w:rsidRDefault="008F36A7" w:rsidP="008F36A7"/>
    <w:p w14:paraId="0F7E23AC" w14:textId="77777777" w:rsidR="008F36A7" w:rsidRDefault="008F36A7"/>
    <w:sectPr w:rsidR="008F36A7" w:rsidSect="008F36A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F14"/>
    <w:multiLevelType w:val="hybridMultilevel"/>
    <w:tmpl w:val="993E6AB2"/>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 w15:restartNumberingAfterBreak="0">
    <w:nsid w:val="05900BCD"/>
    <w:multiLevelType w:val="hybridMultilevel"/>
    <w:tmpl w:val="EA16F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972EF"/>
    <w:multiLevelType w:val="hybridMultilevel"/>
    <w:tmpl w:val="FDB4AED0"/>
    <w:lvl w:ilvl="0" w:tplc="DDE2DC5C">
      <w:start w:val="1"/>
      <w:numFmt w:val="bullet"/>
      <w:lvlText w:val="▪"/>
      <w:lvlJc w:val="left"/>
      <w:pPr>
        <w:ind w:left="317"/>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5F166BD0">
      <w:start w:val="1"/>
      <w:numFmt w:val="bullet"/>
      <w:lvlText w:val="o"/>
      <w:lvlJc w:val="left"/>
      <w:pPr>
        <w:ind w:left="11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2" w:tplc="8426123E">
      <w:start w:val="1"/>
      <w:numFmt w:val="bullet"/>
      <w:lvlText w:val="▪"/>
      <w:lvlJc w:val="left"/>
      <w:pPr>
        <w:ind w:left="19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3" w:tplc="4D367240">
      <w:start w:val="1"/>
      <w:numFmt w:val="bullet"/>
      <w:lvlText w:val="•"/>
      <w:lvlJc w:val="left"/>
      <w:pPr>
        <w:ind w:left="26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4" w:tplc="9EF255E4">
      <w:start w:val="1"/>
      <w:numFmt w:val="bullet"/>
      <w:lvlText w:val="o"/>
      <w:lvlJc w:val="left"/>
      <w:pPr>
        <w:ind w:left="334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5" w:tplc="5FB868BE">
      <w:start w:val="1"/>
      <w:numFmt w:val="bullet"/>
      <w:lvlText w:val="▪"/>
      <w:lvlJc w:val="left"/>
      <w:pPr>
        <w:ind w:left="406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6" w:tplc="A6ACBF88">
      <w:start w:val="1"/>
      <w:numFmt w:val="bullet"/>
      <w:lvlText w:val="•"/>
      <w:lvlJc w:val="left"/>
      <w:pPr>
        <w:ind w:left="478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7" w:tplc="56881828">
      <w:start w:val="1"/>
      <w:numFmt w:val="bullet"/>
      <w:lvlText w:val="o"/>
      <w:lvlJc w:val="left"/>
      <w:pPr>
        <w:ind w:left="550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8" w:tplc="388E1DB6">
      <w:start w:val="1"/>
      <w:numFmt w:val="bullet"/>
      <w:lvlText w:val="▪"/>
      <w:lvlJc w:val="left"/>
      <w:pPr>
        <w:ind w:left="6228"/>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abstractNum>
  <w:abstractNum w:abstractNumId="3" w15:restartNumberingAfterBreak="0">
    <w:nsid w:val="0F0440C5"/>
    <w:multiLevelType w:val="hybridMultilevel"/>
    <w:tmpl w:val="3154B4BC"/>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4" w15:restartNumberingAfterBreak="0">
    <w:nsid w:val="10536610"/>
    <w:multiLevelType w:val="hybridMultilevel"/>
    <w:tmpl w:val="725A6EAA"/>
    <w:lvl w:ilvl="0" w:tplc="08090001">
      <w:start w:val="1"/>
      <w:numFmt w:val="bullet"/>
      <w:lvlText w:val=""/>
      <w:lvlJc w:val="left"/>
      <w:pPr>
        <w:ind w:left="485" w:hanging="360"/>
      </w:pPr>
      <w:rPr>
        <w:rFonts w:ascii="Symbol" w:hAnsi="Symbol" w:hint="default"/>
      </w:rPr>
    </w:lvl>
    <w:lvl w:ilvl="1" w:tplc="08090003" w:tentative="1">
      <w:start w:val="1"/>
      <w:numFmt w:val="bullet"/>
      <w:lvlText w:val="o"/>
      <w:lvlJc w:val="left"/>
      <w:pPr>
        <w:ind w:left="1205" w:hanging="360"/>
      </w:pPr>
      <w:rPr>
        <w:rFonts w:ascii="Courier New" w:hAnsi="Courier New" w:cs="Courier New" w:hint="default"/>
      </w:rPr>
    </w:lvl>
    <w:lvl w:ilvl="2" w:tplc="08090005" w:tentative="1">
      <w:start w:val="1"/>
      <w:numFmt w:val="bullet"/>
      <w:lvlText w:val=""/>
      <w:lvlJc w:val="left"/>
      <w:pPr>
        <w:ind w:left="1925" w:hanging="360"/>
      </w:pPr>
      <w:rPr>
        <w:rFonts w:ascii="Wingdings" w:hAnsi="Wingdings" w:hint="default"/>
      </w:rPr>
    </w:lvl>
    <w:lvl w:ilvl="3" w:tplc="08090001" w:tentative="1">
      <w:start w:val="1"/>
      <w:numFmt w:val="bullet"/>
      <w:lvlText w:val=""/>
      <w:lvlJc w:val="left"/>
      <w:pPr>
        <w:ind w:left="2645" w:hanging="360"/>
      </w:pPr>
      <w:rPr>
        <w:rFonts w:ascii="Symbol" w:hAnsi="Symbol" w:hint="default"/>
      </w:rPr>
    </w:lvl>
    <w:lvl w:ilvl="4" w:tplc="08090003" w:tentative="1">
      <w:start w:val="1"/>
      <w:numFmt w:val="bullet"/>
      <w:lvlText w:val="o"/>
      <w:lvlJc w:val="left"/>
      <w:pPr>
        <w:ind w:left="3365" w:hanging="360"/>
      </w:pPr>
      <w:rPr>
        <w:rFonts w:ascii="Courier New" w:hAnsi="Courier New" w:cs="Courier New" w:hint="default"/>
      </w:rPr>
    </w:lvl>
    <w:lvl w:ilvl="5" w:tplc="08090005" w:tentative="1">
      <w:start w:val="1"/>
      <w:numFmt w:val="bullet"/>
      <w:lvlText w:val=""/>
      <w:lvlJc w:val="left"/>
      <w:pPr>
        <w:ind w:left="4085" w:hanging="360"/>
      </w:pPr>
      <w:rPr>
        <w:rFonts w:ascii="Wingdings" w:hAnsi="Wingdings" w:hint="default"/>
      </w:rPr>
    </w:lvl>
    <w:lvl w:ilvl="6" w:tplc="08090001" w:tentative="1">
      <w:start w:val="1"/>
      <w:numFmt w:val="bullet"/>
      <w:lvlText w:val=""/>
      <w:lvlJc w:val="left"/>
      <w:pPr>
        <w:ind w:left="4805" w:hanging="360"/>
      </w:pPr>
      <w:rPr>
        <w:rFonts w:ascii="Symbol" w:hAnsi="Symbol" w:hint="default"/>
      </w:rPr>
    </w:lvl>
    <w:lvl w:ilvl="7" w:tplc="08090003" w:tentative="1">
      <w:start w:val="1"/>
      <w:numFmt w:val="bullet"/>
      <w:lvlText w:val="o"/>
      <w:lvlJc w:val="left"/>
      <w:pPr>
        <w:ind w:left="5525" w:hanging="360"/>
      </w:pPr>
      <w:rPr>
        <w:rFonts w:ascii="Courier New" w:hAnsi="Courier New" w:cs="Courier New" w:hint="default"/>
      </w:rPr>
    </w:lvl>
    <w:lvl w:ilvl="8" w:tplc="08090005" w:tentative="1">
      <w:start w:val="1"/>
      <w:numFmt w:val="bullet"/>
      <w:lvlText w:val=""/>
      <w:lvlJc w:val="left"/>
      <w:pPr>
        <w:ind w:left="6245" w:hanging="360"/>
      </w:pPr>
      <w:rPr>
        <w:rFonts w:ascii="Wingdings" w:hAnsi="Wingdings" w:hint="default"/>
      </w:rPr>
    </w:lvl>
  </w:abstractNum>
  <w:abstractNum w:abstractNumId="5" w15:restartNumberingAfterBreak="0">
    <w:nsid w:val="13D169D2"/>
    <w:multiLevelType w:val="hybridMultilevel"/>
    <w:tmpl w:val="ED1E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E6069"/>
    <w:multiLevelType w:val="hybridMultilevel"/>
    <w:tmpl w:val="F2B23D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6D781D"/>
    <w:multiLevelType w:val="hybridMultilevel"/>
    <w:tmpl w:val="A60C9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343751"/>
    <w:multiLevelType w:val="hybridMultilevel"/>
    <w:tmpl w:val="76DE969C"/>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9" w15:restartNumberingAfterBreak="0">
    <w:nsid w:val="30D23315"/>
    <w:multiLevelType w:val="hybridMultilevel"/>
    <w:tmpl w:val="E3361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3458A1"/>
    <w:multiLevelType w:val="hybridMultilevel"/>
    <w:tmpl w:val="0A9A3250"/>
    <w:lvl w:ilvl="0" w:tplc="08090001">
      <w:start w:val="1"/>
      <w:numFmt w:val="bullet"/>
      <w:lvlText w:val=""/>
      <w:lvlJc w:val="left"/>
      <w:pPr>
        <w:ind w:left="722" w:hanging="360"/>
      </w:pPr>
      <w:rPr>
        <w:rFonts w:ascii="Symbol" w:hAnsi="Symbol" w:hint="default"/>
      </w:rPr>
    </w:lvl>
    <w:lvl w:ilvl="1" w:tplc="F69E965A">
      <w:numFmt w:val="bullet"/>
      <w:lvlText w:val="•"/>
      <w:lvlJc w:val="left"/>
      <w:pPr>
        <w:ind w:left="1442" w:hanging="360"/>
      </w:pPr>
      <w:rPr>
        <w:rFonts w:ascii="Aptos" w:eastAsia="Calibri" w:hAnsi="Aptos" w:cstheme="minorHAnsi"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1" w15:restartNumberingAfterBreak="0">
    <w:nsid w:val="45FA52B9"/>
    <w:multiLevelType w:val="hybridMultilevel"/>
    <w:tmpl w:val="A6AC9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5BD50C4"/>
    <w:multiLevelType w:val="hybridMultilevel"/>
    <w:tmpl w:val="7C40094E"/>
    <w:lvl w:ilvl="0" w:tplc="D7BCD7B6">
      <w:start w:val="1"/>
      <w:numFmt w:val="bullet"/>
      <w:lvlText w:val="▪"/>
      <w:lvlJc w:val="left"/>
      <w:pPr>
        <w:ind w:left="356" w:hanging="360"/>
      </w:pPr>
      <w:rPr>
        <w:rFonts w:ascii="Wingdings" w:eastAsia="Wingdings" w:hAnsi="Wingdings" w:cs="Wingdings"/>
        <w:b w:val="0"/>
        <w:i w:val="0"/>
        <w:strike w:val="0"/>
        <w:dstrike w:val="0"/>
        <w:color w:val="808080"/>
        <w:sz w:val="20"/>
        <w:szCs w:val="20"/>
        <w:u w:val="none" w:color="000000"/>
        <w:bdr w:val="none" w:sz="0" w:space="0" w:color="auto"/>
        <w:shd w:val="clear" w:color="auto" w:fill="auto"/>
        <w:vertAlign w:val="baseline"/>
      </w:rPr>
    </w:lvl>
    <w:lvl w:ilvl="1" w:tplc="08090003" w:tentative="1">
      <w:start w:val="1"/>
      <w:numFmt w:val="bullet"/>
      <w:lvlText w:val="o"/>
      <w:lvlJc w:val="left"/>
      <w:pPr>
        <w:ind w:left="1076" w:hanging="360"/>
      </w:pPr>
      <w:rPr>
        <w:rFonts w:ascii="Courier New" w:hAnsi="Courier New" w:cs="Courier New" w:hint="default"/>
      </w:rPr>
    </w:lvl>
    <w:lvl w:ilvl="2" w:tplc="08090005" w:tentative="1">
      <w:start w:val="1"/>
      <w:numFmt w:val="bullet"/>
      <w:lvlText w:val=""/>
      <w:lvlJc w:val="left"/>
      <w:pPr>
        <w:ind w:left="1796" w:hanging="360"/>
      </w:pPr>
      <w:rPr>
        <w:rFonts w:ascii="Wingdings" w:hAnsi="Wingdings" w:hint="default"/>
      </w:rPr>
    </w:lvl>
    <w:lvl w:ilvl="3" w:tplc="08090001" w:tentative="1">
      <w:start w:val="1"/>
      <w:numFmt w:val="bullet"/>
      <w:lvlText w:val=""/>
      <w:lvlJc w:val="left"/>
      <w:pPr>
        <w:ind w:left="2516" w:hanging="360"/>
      </w:pPr>
      <w:rPr>
        <w:rFonts w:ascii="Symbol" w:hAnsi="Symbol" w:hint="default"/>
      </w:rPr>
    </w:lvl>
    <w:lvl w:ilvl="4" w:tplc="08090003" w:tentative="1">
      <w:start w:val="1"/>
      <w:numFmt w:val="bullet"/>
      <w:lvlText w:val="o"/>
      <w:lvlJc w:val="left"/>
      <w:pPr>
        <w:ind w:left="3236" w:hanging="360"/>
      </w:pPr>
      <w:rPr>
        <w:rFonts w:ascii="Courier New" w:hAnsi="Courier New" w:cs="Courier New" w:hint="default"/>
      </w:rPr>
    </w:lvl>
    <w:lvl w:ilvl="5" w:tplc="08090005" w:tentative="1">
      <w:start w:val="1"/>
      <w:numFmt w:val="bullet"/>
      <w:lvlText w:val=""/>
      <w:lvlJc w:val="left"/>
      <w:pPr>
        <w:ind w:left="3956" w:hanging="360"/>
      </w:pPr>
      <w:rPr>
        <w:rFonts w:ascii="Wingdings" w:hAnsi="Wingdings" w:hint="default"/>
      </w:rPr>
    </w:lvl>
    <w:lvl w:ilvl="6" w:tplc="08090001" w:tentative="1">
      <w:start w:val="1"/>
      <w:numFmt w:val="bullet"/>
      <w:lvlText w:val=""/>
      <w:lvlJc w:val="left"/>
      <w:pPr>
        <w:ind w:left="4676" w:hanging="360"/>
      </w:pPr>
      <w:rPr>
        <w:rFonts w:ascii="Symbol" w:hAnsi="Symbol" w:hint="default"/>
      </w:rPr>
    </w:lvl>
    <w:lvl w:ilvl="7" w:tplc="08090003" w:tentative="1">
      <w:start w:val="1"/>
      <w:numFmt w:val="bullet"/>
      <w:lvlText w:val="o"/>
      <w:lvlJc w:val="left"/>
      <w:pPr>
        <w:ind w:left="5396" w:hanging="360"/>
      </w:pPr>
      <w:rPr>
        <w:rFonts w:ascii="Courier New" w:hAnsi="Courier New" w:cs="Courier New" w:hint="default"/>
      </w:rPr>
    </w:lvl>
    <w:lvl w:ilvl="8" w:tplc="08090005" w:tentative="1">
      <w:start w:val="1"/>
      <w:numFmt w:val="bullet"/>
      <w:lvlText w:val=""/>
      <w:lvlJc w:val="left"/>
      <w:pPr>
        <w:ind w:left="6116" w:hanging="360"/>
      </w:pPr>
      <w:rPr>
        <w:rFonts w:ascii="Wingdings" w:hAnsi="Wingdings" w:hint="default"/>
      </w:rPr>
    </w:lvl>
  </w:abstractNum>
  <w:num w:numId="1" w16cid:durableId="1358383131">
    <w:abstractNumId w:val="2"/>
  </w:num>
  <w:num w:numId="2" w16cid:durableId="301348616">
    <w:abstractNumId w:val="12"/>
  </w:num>
  <w:num w:numId="3" w16cid:durableId="614867901">
    <w:abstractNumId w:val="11"/>
  </w:num>
  <w:num w:numId="4" w16cid:durableId="477187425">
    <w:abstractNumId w:val="10"/>
  </w:num>
  <w:num w:numId="5" w16cid:durableId="379598087">
    <w:abstractNumId w:val="3"/>
  </w:num>
  <w:num w:numId="6" w16cid:durableId="1708752814">
    <w:abstractNumId w:val="5"/>
  </w:num>
  <w:num w:numId="7" w16cid:durableId="1947618169">
    <w:abstractNumId w:val="7"/>
  </w:num>
  <w:num w:numId="8" w16cid:durableId="24334064">
    <w:abstractNumId w:val="6"/>
  </w:num>
  <w:num w:numId="9" w16cid:durableId="1106001947">
    <w:abstractNumId w:val="1"/>
  </w:num>
  <w:num w:numId="10" w16cid:durableId="2099204434">
    <w:abstractNumId w:val="4"/>
  </w:num>
  <w:num w:numId="11" w16cid:durableId="1084492474">
    <w:abstractNumId w:val="9"/>
  </w:num>
  <w:num w:numId="12" w16cid:durableId="1139612950">
    <w:abstractNumId w:val="0"/>
  </w:num>
  <w:num w:numId="13" w16cid:durableId="10108335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A7"/>
    <w:rsid w:val="00045573"/>
    <w:rsid w:val="001759E9"/>
    <w:rsid w:val="00182BD3"/>
    <w:rsid w:val="00477937"/>
    <w:rsid w:val="00560CF5"/>
    <w:rsid w:val="007E1D45"/>
    <w:rsid w:val="00821843"/>
    <w:rsid w:val="008E6144"/>
    <w:rsid w:val="008F36A7"/>
    <w:rsid w:val="00902681"/>
    <w:rsid w:val="00973D32"/>
    <w:rsid w:val="009B6693"/>
    <w:rsid w:val="00A5554E"/>
    <w:rsid w:val="00B12604"/>
    <w:rsid w:val="00BC59C0"/>
    <w:rsid w:val="00D978D8"/>
    <w:rsid w:val="00F75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85CAD"/>
  <w15:chartTrackingRefBased/>
  <w15:docId w15:val="{291399BA-E57C-4992-A0AB-CB5AB4B3D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6A7"/>
    <w:pPr>
      <w:spacing w:line="259" w:lineRule="auto"/>
    </w:pPr>
    <w:rPr>
      <w:rFonts w:ascii="Calibri" w:eastAsia="Calibri" w:hAnsi="Calibri" w:cs="Calibri"/>
      <w:color w:val="000000"/>
      <w:sz w:val="22"/>
      <w:szCs w:val="22"/>
      <w:lang w:eastAsia="en-GB"/>
    </w:rPr>
  </w:style>
  <w:style w:type="paragraph" w:styleId="Heading1">
    <w:name w:val="heading 1"/>
    <w:basedOn w:val="Normal"/>
    <w:next w:val="Normal"/>
    <w:link w:val="Heading1Char"/>
    <w:uiPriority w:val="9"/>
    <w:qFormat/>
    <w:rsid w:val="008F36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36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36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36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36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36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6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6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6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6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36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36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36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36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36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6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6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6A7"/>
    <w:rPr>
      <w:rFonts w:eastAsiaTheme="majorEastAsia" w:cstheme="majorBidi"/>
      <w:color w:val="272727" w:themeColor="text1" w:themeTint="D8"/>
    </w:rPr>
  </w:style>
  <w:style w:type="paragraph" w:styleId="Title">
    <w:name w:val="Title"/>
    <w:basedOn w:val="Normal"/>
    <w:next w:val="Normal"/>
    <w:link w:val="TitleChar"/>
    <w:uiPriority w:val="10"/>
    <w:qFormat/>
    <w:rsid w:val="008F36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6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6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6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6A7"/>
    <w:pPr>
      <w:spacing w:before="160"/>
      <w:jc w:val="center"/>
    </w:pPr>
    <w:rPr>
      <w:i/>
      <w:iCs/>
      <w:color w:val="404040" w:themeColor="text1" w:themeTint="BF"/>
    </w:rPr>
  </w:style>
  <w:style w:type="character" w:customStyle="1" w:styleId="QuoteChar">
    <w:name w:val="Quote Char"/>
    <w:basedOn w:val="DefaultParagraphFont"/>
    <w:link w:val="Quote"/>
    <w:uiPriority w:val="29"/>
    <w:rsid w:val="008F36A7"/>
    <w:rPr>
      <w:i/>
      <w:iCs/>
      <w:color w:val="404040" w:themeColor="text1" w:themeTint="BF"/>
    </w:rPr>
  </w:style>
  <w:style w:type="paragraph" w:styleId="ListParagraph">
    <w:name w:val="List Paragraph"/>
    <w:basedOn w:val="Normal"/>
    <w:uiPriority w:val="34"/>
    <w:qFormat/>
    <w:rsid w:val="008F36A7"/>
    <w:pPr>
      <w:ind w:left="720"/>
      <w:contextualSpacing/>
    </w:pPr>
  </w:style>
  <w:style w:type="character" w:styleId="IntenseEmphasis">
    <w:name w:val="Intense Emphasis"/>
    <w:basedOn w:val="DefaultParagraphFont"/>
    <w:uiPriority w:val="21"/>
    <w:qFormat/>
    <w:rsid w:val="008F36A7"/>
    <w:rPr>
      <w:i/>
      <w:iCs/>
      <w:color w:val="0F4761" w:themeColor="accent1" w:themeShade="BF"/>
    </w:rPr>
  </w:style>
  <w:style w:type="paragraph" w:styleId="IntenseQuote">
    <w:name w:val="Intense Quote"/>
    <w:basedOn w:val="Normal"/>
    <w:next w:val="Normal"/>
    <w:link w:val="IntenseQuoteChar"/>
    <w:uiPriority w:val="30"/>
    <w:qFormat/>
    <w:rsid w:val="008F36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36A7"/>
    <w:rPr>
      <w:i/>
      <w:iCs/>
      <w:color w:val="0F4761" w:themeColor="accent1" w:themeShade="BF"/>
    </w:rPr>
  </w:style>
  <w:style w:type="character" w:styleId="IntenseReference">
    <w:name w:val="Intense Reference"/>
    <w:basedOn w:val="DefaultParagraphFont"/>
    <w:uiPriority w:val="32"/>
    <w:qFormat/>
    <w:rsid w:val="008F36A7"/>
    <w:rPr>
      <w:b/>
      <w:bCs/>
      <w:smallCaps/>
      <w:color w:val="0F4761" w:themeColor="accent1" w:themeShade="BF"/>
      <w:spacing w:val="5"/>
    </w:rPr>
  </w:style>
  <w:style w:type="table" w:customStyle="1" w:styleId="TableGrid">
    <w:name w:val="TableGrid"/>
    <w:rsid w:val="008F36A7"/>
    <w:pPr>
      <w:spacing w:after="0" w:line="240" w:lineRule="auto"/>
    </w:pPr>
    <w:rPr>
      <w:rFonts w:eastAsiaTheme="minorEastAsia"/>
      <w:sz w:val="22"/>
      <w:szCs w:val="22"/>
      <w:lang w:eastAsia="en-GB"/>
    </w:rPr>
    <w:tblPr>
      <w:tblCellMar>
        <w:top w:w="0" w:type="dxa"/>
        <w:left w:w="0" w:type="dxa"/>
        <w:bottom w:w="0" w:type="dxa"/>
        <w:right w:w="0" w:type="dxa"/>
      </w:tblCellMar>
    </w:tblPr>
  </w:style>
  <w:style w:type="paragraph" w:styleId="NormalWeb">
    <w:name w:val="Normal (Web)"/>
    <w:basedOn w:val="Normal"/>
    <w:uiPriority w:val="99"/>
    <w:unhideWhenUsed/>
    <w:rsid w:val="008F36A7"/>
    <w:pPr>
      <w:spacing w:before="100" w:beforeAutospacing="1" w:after="100" w:afterAutospacing="1" w:line="240" w:lineRule="auto"/>
    </w:pPr>
    <w:rPr>
      <w:rFonts w:ascii="Times New Roman" w:eastAsia="Times New Roman" w:hAnsi="Times New Roman" w:cs="Times New Roman"/>
      <w:color w:val="auto"/>
      <w:kern w:val="0"/>
      <w:sz w:val="24"/>
      <w:szCs w:val="24"/>
      <w14:ligatures w14:val="none"/>
    </w:rPr>
  </w:style>
  <w:style w:type="paragraph" w:styleId="Revision">
    <w:name w:val="Revision"/>
    <w:hidden/>
    <w:uiPriority w:val="99"/>
    <w:semiHidden/>
    <w:rsid w:val="007E1D45"/>
    <w:pPr>
      <w:spacing w:after="0" w:line="240" w:lineRule="auto"/>
    </w:pPr>
    <w:rPr>
      <w:rFonts w:ascii="Calibri" w:eastAsia="Calibri" w:hAnsi="Calibri" w:cs="Calibri"/>
      <w:color w:val="000000"/>
      <w:sz w:val="22"/>
      <w:szCs w:val="22"/>
      <w:lang w:eastAsia="en-GB"/>
    </w:rPr>
  </w:style>
  <w:style w:type="character" w:styleId="CommentReference">
    <w:name w:val="annotation reference"/>
    <w:basedOn w:val="DefaultParagraphFont"/>
    <w:uiPriority w:val="99"/>
    <w:semiHidden/>
    <w:unhideWhenUsed/>
    <w:rsid w:val="007E1D45"/>
    <w:rPr>
      <w:sz w:val="16"/>
      <w:szCs w:val="16"/>
    </w:rPr>
  </w:style>
  <w:style w:type="paragraph" w:styleId="CommentText">
    <w:name w:val="annotation text"/>
    <w:basedOn w:val="Normal"/>
    <w:link w:val="CommentTextChar"/>
    <w:uiPriority w:val="99"/>
    <w:unhideWhenUsed/>
    <w:rsid w:val="007E1D45"/>
    <w:pPr>
      <w:spacing w:line="240" w:lineRule="auto"/>
    </w:pPr>
    <w:rPr>
      <w:sz w:val="20"/>
      <w:szCs w:val="20"/>
    </w:rPr>
  </w:style>
  <w:style w:type="character" w:customStyle="1" w:styleId="CommentTextChar">
    <w:name w:val="Comment Text Char"/>
    <w:basedOn w:val="DefaultParagraphFont"/>
    <w:link w:val="CommentText"/>
    <w:uiPriority w:val="99"/>
    <w:rsid w:val="007E1D45"/>
    <w:rPr>
      <w:rFonts w:ascii="Calibri" w:eastAsia="Calibri" w:hAnsi="Calibri" w:cs="Calibri"/>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7E1D45"/>
    <w:rPr>
      <w:b/>
      <w:bCs/>
    </w:rPr>
  </w:style>
  <w:style w:type="character" w:customStyle="1" w:styleId="CommentSubjectChar">
    <w:name w:val="Comment Subject Char"/>
    <w:basedOn w:val="CommentTextChar"/>
    <w:link w:val="CommentSubject"/>
    <w:uiPriority w:val="99"/>
    <w:semiHidden/>
    <w:rsid w:val="007E1D45"/>
    <w:rPr>
      <w:rFonts w:ascii="Calibri" w:eastAsia="Calibri" w:hAnsi="Calibri" w:cs="Calibri"/>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4afa4e-2212-4690-a5e5-f1f619d3abb5">
      <Terms xmlns="http://schemas.microsoft.com/office/infopath/2007/PartnerControls"/>
    </lcf76f155ced4ddcb4097134ff3c332f>
    <TaxCatchAll xmlns="05645cd8-f269-47a7-977e-56db44512d2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1F6C547DF94A4DAA1A3D67837A10CB" ma:contentTypeVersion="17" ma:contentTypeDescription="Create a new document." ma:contentTypeScope="" ma:versionID="b5e5d761d450336469f3ec1b1ab470d8">
  <xsd:schema xmlns:xsd="http://www.w3.org/2001/XMLSchema" xmlns:xs="http://www.w3.org/2001/XMLSchema" xmlns:p="http://schemas.microsoft.com/office/2006/metadata/properties" xmlns:ns2="e54afa4e-2212-4690-a5e5-f1f619d3abb5" xmlns:ns3="05645cd8-f269-47a7-977e-56db44512d22" targetNamespace="http://schemas.microsoft.com/office/2006/metadata/properties" ma:root="true" ma:fieldsID="88a9826c399a0a9e34c9e2f44e78fd5a" ns2:_="" ns3:_="">
    <xsd:import namespace="e54afa4e-2212-4690-a5e5-f1f619d3abb5"/>
    <xsd:import namespace="05645cd8-f269-47a7-977e-56db44512d2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4afa4e-2212-4690-a5e5-f1f619d3a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c22646-9879-4b7a-af39-e466dde7e09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45cd8-f269-47a7-977e-56db44512d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ac11b8-40b6-407c-bfa9-dca5d53abac1}" ma:internalName="TaxCatchAll" ma:showField="CatchAllData" ma:web="05645cd8-f269-47a7-977e-56db44512d2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332B96-23A2-4915-BAF3-C35C8C4C7068}">
  <ds:schemaRefs>
    <ds:schemaRef ds:uri="http://schemas.microsoft.com/office/2006/metadata/properties"/>
    <ds:schemaRef ds:uri="http://schemas.microsoft.com/office/infopath/2007/PartnerControls"/>
    <ds:schemaRef ds:uri="e54afa4e-2212-4690-a5e5-f1f619d3abb5"/>
    <ds:schemaRef ds:uri="05645cd8-f269-47a7-977e-56db44512d22"/>
  </ds:schemaRefs>
</ds:datastoreItem>
</file>

<file path=customXml/itemProps2.xml><?xml version="1.0" encoding="utf-8"?>
<ds:datastoreItem xmlns:ds="http://schemas.openxmlformats.org/officeDocument/2006/customXml" ds:itemID="{C3362EA0-7D37-4191-BFEE-95AE547CD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4afa4e-2212-4690-a5e5-f1f619d3abb5"/>
    <ds:schemaRef ds:uri="05645cd8-f269-47a7-977e-56db44512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2C55BF-E66E-41D8-9B20-C123396DE3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6047</Characters>
  <Application>Microsoft Office Word</Application>
  <DocSecurity>0</DocSecurity>
  <Lines>201</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Havard</dc:creator>
  <cp:keywords/>
  <dc:description/>
  <cp:lastModifiedBy>Laura Younger</cp:lastModifiedBy>
  <cp:revision>2</cp:revision>
  <dcterms:created xsi:type="dcterms:W3CDTF">2026-01-08T16:12:00Z</dcterms:created>
  <dcterms:modified xsi:type="dcterms:W3CDTF">2026-01-08T16:12:00Z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0x010100991F6C547DF94A4DAA1A3D67837A10CB</vt:lpwstr>
  </property>
  <property fmtid="{D5CDD505-2E9C-101B-9397-08002B2CF9AE}" pid="3" name="MediaServiceImageTags">
    <vt:lpwstr/>
  </property>
</Properties>
</file>